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E1" w:rsidRDefault="005319E1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pPr w:leftFromText="141" w:rightFromText="141" w:horzAnchor="margin" w:tblpY="860"/>
        <w:tblW w:w="0" w:type="auto"/>
        <w:tblLook w:val="04A0" w:firstRow="1" w:lastRow="0" w:firstColumn="1" w:lastColumn="0" w:noHBand="0" w:noVBand="1"/>
      </w:tblPr>
      <w:tblGrid>
        <w:gridCol w:w="1724"/>
        <w:gridCol w:w="1500"/>
        <w:gridCol w:w="1277"/>
        <w:gridCol w:w="1221"/>
        <w:gridCol w:w="968"/>
        <w:gridCol w:w="1380"/>
        <w:gridCol w:w="1218"/>
      </w:tblGrid>
      <w:tr w:rsidR="00E32428" w:rsidTr="00A60CE5">
        <w:tc>
          <w:tcPr>
            <w:tcW w:w="1724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Pièces à fournir/ Situation matrimoniale</w:t>
            </w:r>
          </w:p>
        </w:tc>
        <w:tc>
          <w:tcPr>
            <w:tcW w:w="1500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Célibataire</w:t>
            </w:r>
          </w:p>
        </w:tc>
        <w:tc>
          <w:tcPr>
            <w:tcW w:w="1277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Marié avec contrat de mariage</w:t>
            </w:r>
          </w:p>
        </w:tc>
        <w:tc>
          <w:tcPr>
            <w:tcW w:w="1221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Marié sans contrat de mariage</w:t>
            </w:r>
          </w:p>
        </w:tc>
        <w:tc>
          <w:tcPr>
            <w:tcW w:w="968" w:type="dxa"/>
            <w:vAlign w:val="center"/>
          </w:tcPr>
          <w:p w:rsidR="00E32428" w:rsidRPr="005319E1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Pacsé</w:t>
            </w:r>
          </w:p>
        </w:tc>
        <w:tc>
          <w:tcPr>
            <w:tcW w:w="1380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Veuf/Veuve</w:t>
            </w:r>
          </w:p>
        </w:tc>
        <w:tc>
          <w:tcPr>
            <w:tcW w:w="1218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Divorcé (vendeur)</w:t>
            </w:r>
          </w:p>
        </w:tc>
      </w:tr>
      <w:tr w:rsidR="00E32428" w:rsidTr="00A60CE5">
        <w:tc>
          <w:tcPr>
            <w:tcW w:w="1724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Carte d’identité</w:t>
            </w:r>
          </w:p>
        </w:tc>
        <w:tc>
          <w:tcPr>
            <w:tcW w:w="1500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E32428" w:rsidRDefault="00E32428" w:rsidP="00A60CE5">
            <w:pPr>
              <w:jc w:val="center"/>
            </w:pPr>
            <w:r w:rsidRPr="00BD6C31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221" w:type="dxa"/>
            <w:vAlign w:val="center"/>
          </w:tcPr>
          <w:p w:rsidR="00E32428" w:rsidRDefault="00E32428" w:rsidP="00A60CE5">
            <w:pPr>
              <w:jc w:val="center"/>
            </w:pPr>
            <w:r w:rsidRPr="00BD6C31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968" w:type="dxa"/>
            <w:vAlign w:val="center"/>
          </w:tcPr>
          <w:p w:rsidR="00E32428" w:rsidRDefault="00E32428" w:rsidP="00A60CE5">
            <w:pPr>
              <w:jc w:val="center"/>
            </w:pPr>
            <w:r w:rsidRPr="00BD6C31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380" w:type="dxa"/>
            <w:vAlign w:val="center"/>
          </w:tcPr>
          <w:p w:rsidR="00E32428" w:rsidRDefault="00E32428" w:rsidP="00A60CE5">
            <w:pPr>
              <w:jc w:val="center"/>
            </w:pPr>
            <w:r w:rsidRPr="00BD6C31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218" w:type="dxa"/>
            <w:vAlign w:val="center"/>
          </w:tcPr>
          <w:p w:rsidR="00E32428" w:rsidRPr="00BD6C31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E32428" w:rsidTr="00A60CE5">
        <w:tc>
          <w:tcPr>
            <w:tcW w:w="1724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Contrat de mariage</w:t>
            </w:r>
          </w:p>
        </w:tc>
        <w:tc>
          <w:tcPr>
            <w:tcW w:w="1500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221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32428" w:rsidTr="00A60CE5">
        <w:tc>
          <w:tcPr>
            <w:tcW w:w="1724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Extrait d’acte de mariage</w:t>
            </w:r>
          </w:p>
        </w:tc>
        <w:tc>
          <w:tcPr>
            <w:tcW w:w="1500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221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968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32428" w:rsidTr="00A60CE5">
        <w:tc>
          <w:tcPr>
            <w:tcW w:w="1724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Récépissé de pacse</w:t>
            </w:r>
          </w:p>
        </w:tc>
        <w:tc>
          <w:tcPr>
            <w:tcW w:w="1500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380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32428" w:rsidTr="00A60CE5">
        <w:tc>
          <w:tcPr>
            <w:tcW w:w="1724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Convention de pacse</w:t>
            </w:r>
          </w:p>
        </w:tc>
        <w:tc>
          <w:tcPr>
            <w:tcW w:w="1500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380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32428" w:rsidTr="00A60CE5">
        <w:tc>
          <w:tcPr>
            <w:tcW w:w="1724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Acte de décès</w:t>
            </w:r>
          </w:p>
        </w:tc>
        <w:tc>
          <w:tcPr>
            <w:tcW w:w="1500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218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32428" w:rsidTr="00A60CE5">
        <w:tc>
          <w:tcPr>
            <w:tcW w:w="1724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Attestation de propriétaire</w:t>
            </w:r>
          </w:p>
        </w:tc>
        <w:tc>
          <w:tcPr>
            <w:tcW w:w="1500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218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32428" w:rsidTr="00A60CE5">
        <w:tc>
          <w:tcPr>
            <w:tcW w:w="1724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Attestation juge des familles</w:t>
            </w:r>
          </w:p>
        </w:tc>
        <w:tc>
          <w:tcPr>
            <w:tcW w:w="1500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32428" w:rsidRDefault="00E32428" w:rsidP="00A60C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</w:tbl>
    <w:p w:rsidR="00F15AC9" w:rsidRPr="00E32428" w:rsidRDefault="00E32428" w:rsidP="006B5C7E">
      <w:pPr>
        <w:spacing w:line="360" w:lineRule="auto"/>
        <w:jc w:val="center"/>
        <w:rPr>
          <w:rFonts w:ascii="Verdana" w:hAnsi="Verdana"/>
          <w:sz w:val="20"/>
          <w:szCs w:val="20"/>
          <w:u w:val="single"/>
        </w:rPr>
      </w:pPr>
      <w:r w:rsidRPr="00E32428">
        <w:rPr>
          <w:rFonts w:ascii="Verdana" w:hAnsi="Verdana"/>
          <w:sz w:val="20"/>
          <w:szCs w:val="20"/>
          <w:u w:val="single"/>
        </w:rPr>
        <w:t>Liste des pièces à fournir :</w:t>
      </w:r>
    </w:p>
    <w:sectPr w:rsidR="00F15AC9" w:rsidRPr="00E32428" w:rsidSect="00D02782">
      <w:footerReference w:type="default" r:id="rId7"/>
      <w:pgSz w:w="11906" w:h="16838" w:code="9"/>
      <w:pgMar w:top="1417" w:right="1417" w:bottom="1417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D5A" w:rsidRDefault="00BA5D5A">
      <w:r>
        <w:separator/>
      </w:r>
    </w:p>
  </w:endnote>
  <w:endnote w:type="continuationSeparator" w:id="0">
    <w:p w:rsidR="00BA5D5A" w:rsidRDefault="00BA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559" w:rsidRPr="007306D0" w:rsidRDefault="001C1559">
    <w:pPr>
      <w:pStyle w:val="Pieddepage"/>
      <w:rPr>
        <w:rFonts w:ascii="Verdana" w:hAnsi="Verdana"/>
      </w:rPr>
    </w:pPr>
  </w:p>
  <w:p w:rsidR="00715D02" w:rsidRDefault="00FA6E3E" w:rsidP="00715D02">
    <w:pPr>
      <w:pStyle w:val="NormalWeb"/>
      <w:spacing w:before="0" w:beforeAutospacing="0" w:after="0" w:afterAutospacing="0"/>
      <w:rPr>
        <w:rFonts w:ascii="Arial" w:hAnsi="Arial" w:cs="Arial"/>
        <w:color w:val="333333"/>
        <w:sz w:val="17"/>
        <w:szCs w:val="17"/>
      </w:rPr>
    </w:pPr>
    <w:r w:rsidRPr="004427AE">
      <w:rPr>
        <w:rFonts w:ascii="Arial" w:hAnsi="Arial" w:cs="Arial"/>
        <w:i/>
        <w:iCs/>
        <w:color w:val="333333"/>
        <w:sz w:val="17"/>
        <w:szCs w:val="17"/>
        <w:shd w:val="clear" w:color="auto" w:fill="FBFBFB"/>
      </w:rPr>
      <w:t xml:space="preserve"> </w:t>
    </w:r>
    <w:r w:rsidR="00715D02" w:rsidRPr="004427AE">
      <w:rPr>
        <w:rFonts w:ascii="Arial" w:hAnsi="Arial" w:cs="Arial"/>
        <w:i/>
        <w:iCs/>
        <w:color w:val="333333"/>
        <w:sz w:val="17"/>
        <w:szCs w:val="17"/>
        <w:shd w:val="clear" w:color="auto" w:fill="FBFBFB"/>
      </w:rPr>
      <w:t xml:space="preserve">« Les informations recueillies font l’objet d’un traitement informatique destiné à la gestion et au suivi des transactions immobilières </w:t>
    </w:r>
    <w:r w:rsidR="004427AE" w:rsidRPr="004427AE">
      <w:rPr>
        <w:rFonts w:ascii="Arial" w:hAnsi="Arial" w:cs="Arial"/>
        <w:i/>
        <w:iCs/>
        <w:color w:val="333333"/>
        <w:sz w:val="17"/>
        <w:szCs w:val="17"/>
        <w:shd w:val="clear" w:color="auto" w:fill="FBFBFB"/>
      </w:rPr>
      <w:t>au titre des articles L 124-1 à L 124-13 du code rural et de la pêche maritime</w:t>
    </w:r>
    <w:r w:rsidR="00715D02">
      <w:rPr>
        <w:rFonts w:ascii="Arial" w:hAnsi="Arial" w:cs="Arial"/>
        <w:i/>
        <w:iCs/>
        <w:color w:val="333333"/>
        <w:sz w:val="17"/>
        <w:szCs w:val="17"/>
        <w:shd w:val="clear" w:color="auto" w:fill="FBFBFB"/>
      </w:rPr>
      <w:t>.  Les destinataires des données sont uniquement les services administratifs en charge de la gestion courante des acquisitions/ventes de biens immobiliers.</w:t>
    </w:r>
  </w:p>
  <w:p w:rsidR="00715D02" w:rsidRDefault="00715D02" w:rsidP="00715D02">
    <w:pPr>
      <w:pStyle w:val="NormalWeb"/>
      <w:spacing w:before="0" w:beforeAutospacing="0" w:after="0" w:afterAutospacing="0"/>
      <w:rPr>
        <w:rFonts w:ascii="Arial" w:hAnsi="Arial" w:cs="Arial"/>
        <w:color w:val="333333"/>
        <w:sz w:val="17"/>
        <w:szCs w:val="17"/>
      </w:rPr>
    </w:pPr>
    <w:r>
      <w:rPr>
        <w:rFonts w:ascii="Arial" w:hAnsi="Arial" w:cs="Arial"/>
        <w:i/>
        <w:iCs/>
        <w:color w:val="333333"/>
        <w:sz w:val="17"/>
        <w:szCs w:val="17"/>
        <w:shd w:val="clear" w:color="auto" w:fill="FBFBFB"/>
      </w:rPr>
      <w:t> </w:t>
    </w:r>
  </w:p>
  <w:p w:rsidR="00715D02" w:rsidRDefault="00715D02" w:rsidP="00715D02">
    <w:pPr>
      <w:pStyle w:val="NormalWeb"/>
      <w:spacing w:before="0" w:beforeAutospacing="0" w:after="0" w:afterAutospacing="0"/>
      <w:rPr>
        <w:rFonts w:ascii="Arial" w:hAnsi="Arial" w:cs="Arial"/>
        <w:color w:val="333333"/>
        <w:sz w:val="17"/>
        <w:szCs w:val="17"/>
      </w:rPr>
    </w:pPr>
    <w:r>
      <w:rPr>
        <w:rFonts w:ascii="Arial" w:hAnsi="Arial" w:cs="Arial"/>
        <w:i/>
        <w:iCs/>
        <w:color w:val="333333"/>
        <w:sz w:val="17"/>
        <w:szCs w:val="17"/>
        <w:shd w:val="clear" w:color="auto" w:fill="FBFBFB"/>
      </w:rPr>
      <w:t xml:space="preserve">Conformément à la loi « informatique et libertés » du 6 janvier 1978 modifiée en 2004, vous bénéficiez d’un droit d’accès et de rectification aux informations qui vous concernent, que vous pouvez exercer en vous adressant au </w:t>
    </w:r>
    <w:r w:rsidR="004427AE">
      <w:rPr>
        <w:rFonts w:ascii="Arial" w:hAnsi="Arial" w:cs="Arial"/>
        <w:i/>
        <w:iCs/>
        <w:color w:val="333333"/>
        <w:sz w:val="17"/>
        <w:szCs w:val="17"/>
        <w:shd w:val="clear" w:color="auto" w:fill="FBFBFB"/>
      </w:rPr>
      <w:t>MADE SEAT UAR</w:t>
    </w:r>
    <w:r>
      <w:rPr>
        <w:rFonts w:ascii="Arial" w:hAnsi="Arial" w:cs="Arial"/>
        <w:i/>
        <w:iCs/>
        <w:color w:val="333333"/>
        <w:sz w:val="17"/>
        <w:szCs w:val="17"/>
        <w:shd w:val="clear" w:color="auto" w:fill="FBFBFB"/>
      </w:rPr>
      <w:t>, Hôtel du Département, Place du Quartier Blanc, 67964 Strasbourg cedex 9.</w:t>
    </w:r>
  </w:p>
  <w:p w:rsidR="00715D02" w:rsidRPr="00715D02" w:rsidRDefault="00715D02" w:rsidP="00715D02">
    <w:pPr>
      <w:pStyle w:val="NormalWeb"/>
      <w:spacing w:before="0" w:beforeAutospacing="0" w:after="0" w:afterAutospacing="0"/>
      <w:rPr>
        <w:rFonts w:ascii="Arial" w:hAnsi="Arial" w:cs="Arial"/>
        <w:color w:val="333333"/>
        <w:sz w:val="17"/>
        <w:szCs w:val="17"/>
      </w:rPr>
    </w:pPr>
    <w:r>
      <w:rPr>
        <w:rFonts w:ascii="Arial" w:hAnsi="Arial" w:cs="Arial"/>
        <w:i/>
        <w:iCs/>
        <w:color w:val="333333"/>
        <w:sz w:val="17"/>
        <w:szCs w:val="17"/>
        <w:shd w:val="clear" w:color="auto" w:fill="FBFBFB"/>
      </w:rPr>
      <w:t>Vous pouvez également, pour des motifs légitimes, vous opposer au traitement des données vous concernant. 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D5A" w:rsidRDefault="00BA5D5A">
      <w:r>
        <w:separator/>
      </w:r>
    </w:p>
  </w:footnote>
  <w:footnote w:type="continuationSeparator" w:id="0">
    <w:p w:rsidR="00BA5D5A" w:rsidRDefault="00BA5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4F5B"/>
    <w:multiLevelType w:val="hybridMultilevel"/>
    <w:tmpl w:val="8D22D39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2188"/>
    <w:multiLevelType w:val="hybridMultilevel"/>
    <w:tmpl w:val="DD12B9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21BB6"/>
    <w:multiLevelType w:val="hybridMultilevel"/>
    <w:tmpl w:val="BF1E6154"/>
    <w:lvl w:ilvl="0" w:tplc="99E20F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95000E"/>
    <w:multiLevelType w:val="hybridMultilevel"/>
    <w:tmpl w:val="D6C607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30159"/>
    <w:multiLevelType w:val="hybridMultilevel"/>
    <w:tmpl w:val="CB261F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C0"/>
    <w:rsid w:val="00030A9B"/>
    <w:rsid w:val="0003502E"/>
    <w:rsid w:val="00041EE4"/>
    <w:rsid w:val="00050483"/>
    <w:rsid w:val="0005765D"/>
    <w:rsid w:val="00077273"/>
    <w:rsid w:val="0007796B"/>
    <w:rsid w:val="00081F1C"/>
    <w:rsid w:val="000A275D"/>
    <w:rsid w:val="000B0EFB"/>
    <w:rsid w:val="000C608F"/>
    <w:rsid w:val="000D7510"/>
    <w:rsid w:val="000E11CD"/>
    <w:rsid w:val="000E2F46"/>
    <w:rsid w:val="00102F6F"/>
    <w:rsid w:val="001175C1"/>
    <w:rsid w:val="00147C1F"/>
    <w:rsid w:val="00174225"/>
    <w:rsid w:val="00175D03"/>
    <w:rsid w:val="00184672"/>
    <w:rsid w:val="001C1559"/>
    <w:rsid w:val="001C3AFB"/>
    <w:rsid w:val="001C5BDB"/>
    <w:rsid w:val="001C60EB"/>
    <w:rsid w:val="001F1EB3"/>
    <w:rsid w:val="0021240D"/>
    <w:rsid w:val="00215408"/>
    <w:rsid w:val="0024641A"/>
    <w:rsid w:val="00260179"/>
    <w:rsid w:val="00261200"/>
    <w:rsid w:val="00267029"/>
    <w:rsid w:val="00284D31"/>
    <w:rsid w:val="002A07ED"/>
    <w:rsid w:val="002B2EAB"/>
    <w:rsid w:val="002D1B74"/>
    <w:rsid w:val="00305E62"/>
    <w:rsid w:val="003119E1"/>
    <w:rsid w:val="00327114"/>
    <w:rsid w:val="003778CA"/>
    <w:rsid w:val="003800A9"/>
    <w:rsid w:val="003A6B3E"/>
    <w:rsid w:val="00401270"/>
    <w:rsid w:val="0041302F"/>
    <w:rsid w:val="00416753"/>
    <w:rsid w:val="004273C0"/>
    <w:rsid w:val="0043083F"/>
    <w:rsid w:val="004427AE"/>
    <w:rsid w:val="004507FB"/>
    <w:rsid w:val="0045604C"/>
    <w:rsid w:val="004631D3"/>
    <w:rsid w:val="00480C17"/>
    <w:rsid w:val="004A53D0"/>
    <w:rsid w:val="004C04DC"/>
    <w:rsid w:val="00525491"/>
    <w:rsid w:val="005319E1"/>
    <w:rsid w:val="005A2492"/>
    <w:rsid w:val="005C4869"/>
    <w:rsid w:val="005D2F24"/>
    <w:rsid w:val="00656BE8"/>
    <w:rsid w:val="00656F75"/>
    <w:rsid w:val="0067053E"/>
    <w:rsid w:val="006A7683"/>
    <w:rsid w:val="006B0B8B"/>
    <w:rsid w:val="006B5C7E"/>
    <w:rsid w:val="006C6195"/>
    <w:rsid w:val="006D2EE8"/>
    <w:rsid w:val="006D3D55"/>
    <w:rsid w:val="00706779"/>
    <w:rsid w:val="00715D02"/>
    <w:rsid w:val="00716057"/>
    <w:rsid w:val="007306D0"/>
    <w:rsid w:val="00741AC2"/>
    <w:rsid w:val="007452AE"/>
    <w:rsid w:val="00774677"/>
    <w:rsid w:val="00791402"/>
    <w:rsid w:val="00796CE8"/>
    <w:rsid w:val="00797155"/>
    <w:rsid w:val="007A19FB"/>
    <w:rsid w:val="007A622F"/>
    <w:rsid w:val="007C05D9"/>
    <w:rsid w:val="007D32DA"/>
    <w:rsid w:val="007D4405"/>
    <w:rsid w:val="007E205B"/>
    <w:rsid w:val="007F71FC"/>
    <w:rsid w:val="00825ABE"/>
    <w:rsid w:val="00844F78"/>
    <w:rsid w:val="00851811"/>
    <w:rsid w:val="00865825"/>
    <w:rsid w:val="008A41C1"/>
    <w:rsid w:val="008C063B"/>
    <w:rsid w:val="008E68B4"/>
    <w:rsid w:val="008E7BA5"/>
    <w:rsid w:val="008F2B5B"/>
    <w:rsid w:val="00902B84"/>
    <w:rsid w:val="00910310"/>
    <w:rsid w:val="0093241A"/>
    <w:rsid w:val="00944A6E"/>
    <w:rsid w:val="00962C0C"/>
    <w:rsid w:val="00967DC2"/>
    <w:rsid w:val="00972DDD"/>
    <w:rsid w:val="0099299B"/>
    <w:rsid w:val="009A4B42"/>
    <w:rsid w:val="009F4AED"/>
    <w:rsid w:val="00A12DB7"/>
    <w:rsid w:val="00A5628B"/>
    <w:rsid w:val="00A60CE5"/>
    <w:rsid w:val="00A90669"/>
    <w:rsid w:val="00A9083B"/>
    <w:rsid w:val="00A94E8B"/>
    <w:rsid w:val="00AA4806"/>
    <w:rsid w:val="00AA6863"/>
    <w:rsid w:val="00AB4DF1"/>
    <w:rsid w:val="00AC031A"/>
    <w:rsid w:val="00AE2576"/>
    <w:rsid w:val="00AE61DC"/>
    <w:rsid w:val="00AF732F"/>
    <w:rsid w:val="00B03FFE"/>
    <w:rsid w:val="00B15C24"/>
    <w:rsid w:val="00B21FDE"/>
    <w:rsid w:val="00B23992"/>
    <w:rsid w:val="00B276D7"/>
    <w:rsid w:val="00B31047"/>
    <w:rsid w:val="00B73EAE"/>
    <w:rsid w:val="00B83D3F"/>
    <w:rsid w:val="00B90C82"/>
    <w:rsid w:val="00B94E84"/>
    <w:rsid w:val="00B952F9"/>
    <w:rsid w:val="00BA5D5A"/>
    <w:rsid w:val="00BB7A8B"/>
    <w:rsid w:val="00C87254"/>
    <w:rsid w:val="00C910DC"/>
    <w:rsid w:val="00CA45A2"/>
    <w:rsid w:val="00CC1E1D"/>
    <w:rsid w:val="00CF0C4C"/>
    <w:rsid w:val="00D02782"/>
    <w:rsid w:val="00D03F5D"/>
    <w:rsid w:val="00D07661"/>
    <w:rsid w:val="00D12CF5"/>
    <w:rsid w:val="00D33342"/>
    <w:rsid w:val="00D33A5F"/>
    <w:rsid w:val="00D8637B"/>
    <w:rsid w:val="00D942BE"/>
    <w:rsid w:val="00D947F5"/>
    <w:rsid w:val="00D95A2C"/>
    <w:rsid w:val="00DD336E"/>
    <w:rsid w:val="00DF5F80"/>
    <w:rsid w:val="00E24734"/>
    <w:rsid w:val="00E32428"/>
    <w:rsid w:val="00E360EA"/>
    <w:rsid w:val="00E44254"/>
    <w:rsid w:val="00E45083"/>
    <w:rsid w:val="00E72FF7"/>
    <w:rsid w:val="00E769D9"/>
    <w:rsid w:val="00E97B60"/>
    <w:rsid w:val="00EC39C3"/>
    <w:rsid w:val="00F0210F"/>
    <w:rsid w:val="00F15AC9"/>
    <w:rsid w:val="00F22568"/>
    <w:rsid w:val="00F2378F"/>
    <w:rsid w:val="00F30AB6"/>
    <w:rsid w:val="00F72A6A"/>
    <w:rsid w:val="00F86484"/>
    <w:rsid w:val="00F86AAE"/>
    <w:rsid w:val="00FA6E3E"/>
    <w:rsid w:val="00FC29E3"/>
    <w:rsid w:val="00FD21C4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ED62FB-8CF9-4164-A2A6-25ED3474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83B"/>
    <w:rPr>
      <w:rFonts w:ascii="Comic Sans MS" w:hAnsi="Comic Sans MS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B7A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B4DF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B4DF1"/>
    <w:pPr>
      <w:tabs>
        <w:tab w:val="center" w:pos="4536"/>
        <w:tab w:val="right" w:pos="9072"/>
      </w:tabs>
    </w:pPr>
  </w:style>
  <w:style w:type="character" w:styleId="Lienhypertexte">
    <w:name w:val="Hyperlink"/>
    <w:rsid w:val="00F15AC9"/>
    <w:rPr>
      <w:color w:val="0000FF"/>
      <w:u w:val="single"/>
    </w:rPr>
  </w:style>
  <w:style w:type="table" w:styleId="Grilledutableau">
    <w:name w:val="Table Grid"/>
    <w:basedOn w:val="TableauNormal"/>
    <w:rsid w:val="00F15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07796B"/>
    <w:rPr>
      <w:color w:val="808080"/>
    </w:rPr>
  </w:style>
  <w:style w:type="paragraph" w:styleId="Paragraphedeliste">
    <w:name w:val="List Paragraph"/>
    <w:basedOn w:val="Normal"/>
    <w:uiPriority w:val="34"/>
    <w:qFormat/>
    <w:rsid w:val="006B5C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5D0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PERSONNE PRIVEE</vt:lpstr>
    </vt:vector>
  </TitlesOfParts>
  <Company>Conseil Général du Bas-Rhin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PERSONNE PRIVEE</dc:title>
  <dc:creator>RIEUX Dominique;emmanuelle.planchon@bas-rhin.fr</dc:creator>
  <cp:lastModifiedBy>BEATRICE MOLINIER</cp:lastModifiedBy>
  <cp:revision>5</cp:revision>
  <cp:lastPrinted>2011-05-09T15:40:00Z</cp:lastPrinted>
  <dcterms:created xsi:type="dcterms:W3CDTF">2020-09-21T14:30:00Z</dcterms:created>
  <dcterms:modified xsi:type="dcterms:W3CDTF">2021-05-18T13:07:00Z</dcterms:modified>
</cp:coreProperties>
</file>