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5A" w:rsidRPr="002456D7" w:rsidRDefault="0093785A" w:rsidP="0093785A">
      <w:pPr>
        <w:pStyle w:val="Titre1"/>
        <w:tabs>
          <w:tab w:val="clear" w:pos="432"/>
          <w:tab w:val="num" w:pos="142"/>
        </w:tabs>
        <w:ind w:left="0" w:right="-2" w:firstLine="0"/>
        <w:jc w:val="center"/>
        <w:rPr>
          <w:rFonts w:ascii="Times New Roman" w:hAnsi="Times New Roman" w:cs="Times New Roman"/>
          <w:color w:val="008000"/>
          <w:sz w:val="22"/>
          <w:szCs w:val="22"/>
        </w:rPr>
      </w:pPr>
      <w:bookmarkStart w:id="0" w:name="_Toc527033229"/>
      <w:r w:rsidRPr="002456D7">
        <w:rPr>
          <w:rFonts w:ascii="Times New Roman" w:hAnsi="Times New Roman" w:cs="Times New Roman"/>
          <w:color w:val="008000"/>
          <w:sz w:val="24"/>
          <w:szCs w:val="24"/>
        </w:rPr>
        <w:t>Annexe 3.5</w:t>
      </w:r>
      <w:r w:rsidRPr="002456D7">
        <w:rPr>
          <w:rFonts w:ascii="Times New Roman" w:hAnsi="Times New Roman" w:cs="Times New Roman"/>
          <w:color w:val="008000"/>
          <w:sz w:val="24"/>
          <w:szCs w:val="24"/>
        </w:rPr>
        <w:br/>
      </w:r>
      <w:r w:rsidRPr="002456D7">
        <w:rPr>
          <w:rFonts w:ascii="Times New Roman" w:hAnsi="Times New Roman" w:cs="Times New Roman"/>
          <w:color w:val="008000"/>
          <w:sz w:val="22"/>
          <w:szCs w:val="22"/>
        </w:rPr>
        <w:t>Modèle de convention d’agrainage de dissuasion</w:t>
      </w:r>
      <w:bookmarkEnd w:id="0"/>
    </w:p>
    <w:p w:rsidR="0093785A" w:rsidRPr="002456D7" w:rsidRDefault="0093785A" w:rsidP="0093785A">
      <w:pPr>
        <w:spacing w:after="36"/>
        <w:jc w:val="both"/>
        <w:rPr>
          <w:i/>
          <w:iCs/>
          <w:spacing w:val="3"/>
          <w:w w:val="105"/>
          <w:sz w:val="22"/>
          <w:szCs w:val="22"/>
        </w:rPr>
      </w:pPr>
      <w:r w:rsidRPr="002456D7">
        <w:rPr>
          <w:noProof/>
          <w:color w:val="008000"/>
          <w:sz w:val="22"/>
          <w:szCs w:val="22"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1493520</wp:posOffset>
                </wp:positionV>
                <wp:extent cx="6355080" cy="1265555"/>
                <wp:effectExtent l="0" t="0" r="26670" b="10795"/>
                <wp:wrapSquare wrapText="bothSides"/>
                <wp:docPr id="145" name="Zone de text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080" cy="1265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85A" w:rsidRPr="00256B6C" w:rsidRDefault="0093785A" w:rsidP="0093785A">
                            <w:pPr>
                              <w:spacing w:before="240"/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256B6C">
                              <w:rPr>
                                <w:rFonts w:ascii="Arial" w:hAnsi="Arial"/>
                                <w:sz w:val="28"/>
                              </w:rPr>
                              <w:t>CONVENTION D’AGRAINAGE</w:t>
                            </w:r>
                          </w:p>
                          <w:p w:rsidR="0093785A" w:rsidRPr="00256B6C" w:rsidRDefault="0093785A" w:rsidP="0093785A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256B6C">
                              <w:rPr>
                                <w:rFonts w:ascii="Arial" w:hAnsi="Arial"/>
                                <w:sz w:val="28"/>
                              </w:rPr>
                              <w:t>ENTRE</w:t>
                            </w:r>
                          </w:p>
                          <w:p w:rsidR="0093785A" w:rsidRPr="00256B6C" w:rsidRDefault="0093785A" w:rsidP="0093785A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256B6C">
                              <w:rPr>
                                <w:rFonts w:ascii="Arial" w:hAnsi="Arial"/>
                                <w:sz w:val="28"/>
                              </w:rPr>
                              <w:t>PROPRIETAIRE</w:t>
                            </w:r>
                          </w:p>
                          <w:p w:rsidR="0093785A" w:rsidRPr="00256B6C" w:rsidRDefault="0093785A" w:rsidP="0093785A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256B6C">
                              <w:rPr>
                                <w:rFonts w:ascii="Arial" w:hAnsi="Arial"/>
                                <w:sz w:val="28"/>
                              </w:rPr>
                              <w:t>ET</w:t>
                            </w:r>
                          </w:p>
                          <w:p w:rsidR="0093785A" w:rsidRPr="00256B6C" w:rsidRDefault="0093785A" w:rsidP="0093785A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256B6C">
                              <w:rPr>
                                <w:rFonts w:ascii="Arial" w:hAnsi="Arial"/>
                                <w:sz w:val="28"/>
                              </w:rPr>
                              <w:t>DETENTEUR DU DROIT DE CHASSE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5" o:spid="_x0000_s1026" type="#_x0000_t202" style="position:absolute;left:0;text-align:left;margin-left:41.5pt;margin-top:117.6pt;width:500.4pt;height:99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">
                <v:fill opacity="0"/>
                <v:textbox inset="0,0,0,0">
                  <w:txbxContent>
                    <w:p w:rsidR="0093785A" w:rsidRPr="00256B6C" w:rsidRDefault="0093785A" w:rsidP="0093785A">
                      <w:pPr>
                        <w:spacing w:before="240"/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 w:rsidRPr="00256B6C">
                        <w:rPr>
                          <w:rFonts w:ascii="Arial" w:hAnsi="Arial"/>
                          <w:sz w:val="28"/>
                        </w:rPr>
                        <w:t>CONVENTION D’AGRAINAGE</w:t>
                      </w:r>
                    </w:p>
                    <w:p w:rsidR="0093785A" w:rsidRPr="00256B6C" w:rsidRDefault="0093785A" w:rsidP="0093785A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 w:rsidRPr="00256B6C">
                        <w:rPr>
                          <w:rFonts w:ascii="Arial" w:hAnsi="Arial"/>
                          <w:sz w:val="28"/>
                        </w:rPr>
                        <w:t>ENTRE</w:t>
                      </w:r>
                    </w:p>
                    <w:p w:rsidR="0093785A" w:rsidRPr="00256B6C" w:rsidRDefault="0093785A" w:rsidP="0093785A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 w:rsidRPr="00256B6C">
                        <w:rPr>
                          <w:rFonts w:ascii="Arial" w:hAnsi="Arial"/>
                          <w:sz w:val="28"/>
                        </w:rPr>
                        <w:t>PROPRIETAIRE</w:t>
                      </w:r>
                    </w:p>
                    <w:p w:rsidR="0093785A" w:rsidRPr="00256B6C" w:rsidRDefault="0093785A" w:rsidP="0093785A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 w:rsidRPr="00256B6C">
                        <w:rPr>
                          <w:rFonts w:ascii="Arial" w:hAnsi="Arial"/>
                          <w:sz w:val="28"/>
                        </w:rPr>
                        <w:t>ET</w:t>
                      </w:r>
                    </w:p>
                    <w:p w:rsidR="0093785A" w:rsidRPr="00256B6C" w:rsidRDefault="0093785A" w:rsidP="0093785A">
                      <w:pPr>
                        <w:jc w:val="center"/>
                        <w:rPr>
                          <w:rFonts w:ascii="Arial" w:hAnsi="Arial"/>
                          <w:sz w:val="28"/>
                        </w:rPr>
                      </w:pPr>
                      <w:r w:rsidRPr="00256B6C">
                        <w:rPr>
                          <w:rFonts w:ascii="Arial" w:hAnsi="Arial"/>
                          <w:sz w:val="28"/>
                        </w:rPr>
                        <w:t>DETENTEUR DU DROIT DE CHASSE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93785A" w:rsidRPr="002456D7" w:rsidRDefault="0093785A" w:rsidP="0093785A">
      <w:pPr>
        <w:spacing w:after="36"/>
        <w:jc w:val="both"/>
        <w:rPr>
          <w:i/>
          <w:iCs/>
          <w:w w:val="105"/>
          <w:sz w:val="22"/>
          <w:szCs w:val="22"/>
        </w:rPr>
      </w:pPr>
      <w:r w:rsidRPr="002456D7">
        <w:rPr>
          <w:i/>
          <w:iCs/>
          <w:spacing w:val="3"/>
          <w:w w:val="105"/>
          <w:sz w:val="22"/>
          <w:szCs w:val="22"/>
        </w:rPr>
        <w:t xml:space="preserve">Dans le cadre des dispositions réglementaires liées à l’agrainage définies dans le Schéma </w:t>
      </w:r>
      <w:r w:rsidRPr="002456D7">
        <w:rPr>
          <w:i/>
          <w:iCs/>
          <w:w w:val="105"/>
          <w:sz w:val="22"/>
          <w:szCs w:val="22"/>
        </w:rPr>
        <w:t xml:space="preserve">Départemental de Gestion Cynégétique, </w:t>
      </w:r>
      <w:r w:rsidRPr="002456D7">
        <w:rPr>
          <w:i/>
          <w:iCs/>
          <w:spacing w:val="3"/>
          <w:w w:val="105"/>
          <w:sz w:val="22"/>
          <w:szCs w:val="22"/>
        </w:rPr>
        <w:t xml:space="preserve">l’établissement de la présente convention est préalable à toutes pratiques d’agrainage. Cette </w:t>
      </w:r>
      <w:r w:rsidRPr="002456D7">
        <w:rPr>
          <w:i/>
          <w:iCs/>
          <w:spacing w:val="-4"/>
          <w:w w:val="105"/>
          <w:sz w:val="22"/>
          <w:szCs w:val="22"/>
        </w:rPr>
        <w:t xml:space="preserve">convention concerne le cas où le droit de chasse a été cédé, à titre gratuit ou onéreux. Elle doit être </w:t>
      </w:r>
      <w:r w:rsidRPr="002456D7">
        <w:rPr>
          <w:i/>
          <w:iCs/>
          <w:spacing w:val="-3"/>
          <w:w w:val="105"/>
          <w:sz w:val="22"/>
          <w:szCs w:val="22"/>
        </w:rPr>
        <w:t xml:space="preserve">passée entre le propriétaire d’un terrain sur lequel l’agrainage sera pratiqué et le détenteur de droit </w:t>
      </w:r>
      <w:r w:rsidRPr="002456D7">
        <w:rPr>
          <w:i/>
          <w:iCs/>
          <w:w w:val="105"/>
          <w:sz w:val="22"/>
          <w:szCs w:val="22"/>
        </w:rPr>
        <w:t>de chasse.</w:t>
      </w:r>
    </w:p>
    <w:p w:rsidR="0093785A" w:rsidRPr="002456D7" w:rsidRDefault="0093785A" w:rsidP="0093785A">
      <w:pPr>
        <w:spacing w:before="36"/>
        <w:jc w:val="both"/>
        <w:rPr>
          <w:spacing w:val="3"/>
          <w:w w:val="105"/>
          <w:sz w:val="22"/>
          <w:szCs w:val="22"/>
        </w:rPr>
      </w:pPr>
    </w:p>
    <w:p w:rsidR="0093785A" w:rsidRPr="002456D7" w:rsidRDefault="0093785A" w:rsidP="0093785A">
      <w:pPr>
        <w:spacing w:before="36"/>
        <w:rPr>
          <w:spacing w:val="-6"/>
          <w:w w:val="105"/>
          <w:sz w:val="22"/>
          <w:szCs w:val="22"/>
        </w:rPr>
      </w:pPr>
      <w:r w:rsidRPr="002456D7">
        <w:rPr>
          <w:spacing w:val="-6"/>
          <w:w w:val="105"/>
          <w:sz w:val="22"/>
          <w:szCs w:val="22"/>
        </w:rPr>
        <w:t>La présente convention est passée entre :</w:t>
      </w:r>
    </w:p>
    <w:p w:rsidR="0093785A" w:rsidRPr="002456D7" w:rsidRDefault="0093785A" w:rsidP="0093785A">
      <w:pPr>
        <w:spacing w:before="36"/>
        <w:jc w:val="both"/>
        <w:rPr>
          <w:spacing w:val="3"/>
          <w:w w:val="105"/>
          <w:sz w:val="22"/>
          <w:szCs w:val="22"/>
        </w:rPr>
      </w:pPr>
      <w:r w:rsidRPr="002456D7">
        <w:rPr>
          <w:iCs/>
          <w:noProof/>
          <w:spacing w:val="3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154940</wp:posOffset>
                </wp:positionV>
                <wp:extent cx="5715000" cy="2743200"/>
                <wp:effectExtent l="5080" t="13335" r="1397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A67B7" id="Rectangle 2" o:spid="_x0000_s1026" style="position:absolute;margin-left:-9pt;margin-top:12.2pt;width:450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" filled="f"/>
            </w:pict>
          </mc:Fallback>
        </mc:AlternateContent>
      </w:r>
    </w:p>
    <w:p w:rsidR="0093785A" w:rsidRPr="002456D7" w:rsidRDefault="0093785A" w:rsidP="0093785A">
      <w:pPr>
        <w:ind w:left="360"/>
        <w:rPr>
          <w:b/>
          <w:bCs/>
          <w:spacing w:val="-3"/>
          <w:w w:val="105"/>
        </w:rPr>
      </w:pPr>
      <w:r w:rsidRPr="002456D7">
        <w:rPr>
          <w:b/>
          <w:bCs/>
          <w:spacing w:val="-3"/>
          <w:w w:val="105"/>
        </w:rPr>
        <w:t>1) Le propriétaire, ci-dessous dénommé</w:t>
      </w:r>
    </w:p>
    <w:p w:rsidR="0093785A" w:rsidRPr="002456D7" w:rsidRDefault="0093785A" w:rsidP="0093785A">
      <w:pPr>
        <w:spacing w:after="72"/>
        <w:rPr>
          <w:i/>
          <w:iCs/>
          <w:spacing w:val="-5"/>
          <w:w w:val="105"/>
        </w:rPr>
      </w:pPr>
      <w:r w:rsidRPr="002456D7">
        <w:rPr>
          <w:i/>
          <w:iCs/>
          <w:spacing w:val="-5"/>
          <w:w w:val="105"/>
        </w:rPr>
        <w:t>Pour les personnes morales, associations, groupements, sociétés</w:t>
      </w:r>
    </w:p>
    <w:p w:rsidR="0093785A" w:rsidRPr="002456D7" w:rsidRDefault="0093785A" w:rsidP="0093785A">
      <w:pPr>
        <w:spacing w:before="36"/>
        <w:jc w:val="both"/>
        <w:rPr>
          <w:iCs/>
          <w:spacing w:val="3"/>
          <w:w w:val="105"/>
          <w:sz w:val="22"/>
          <w:szCs w:val="22"/>
        </w:rPr>
      </w:pPr>
    </w:p>
    <w:p w:rsidR="0093785A" w:rsidRPr="002456D7" w:rsidRDefault="0093785A" w:rsidP="0093785A">
      <w:pPr>
        <w:spacing w:before="36"/>
        <w:jc w:val="both"/>
        <w:rPr>
          <w:iCs/>
          <w:spacing w:val="3"/>
          <w:w w:val="105"/>
        </w:rPr>
      </w:pPr>
      <w:r w:rsidRPr="002456D7">
        <w:rPr>
          <w:iCs/>
          <w:spacing w:val="3"/>
          <w:w w:val="105"/>
        </w:rPr>
        <w:t>Dénomination sociale</w:t>
      </w:r>
      <w:r w:rsidRPr="002456D7">
        <w:rPr>
          <w:iCs/>
          <w:spacing w:val="3"/>
          <w:w w:val="105"/>
        </w:rPr>
        <w:tab/>
        <w:t>…………………………………………………………..</w:t>
      </w:r>
    </w:p>
    <w:p w:rsidR="0093785A" w:rsidRPr="002456D7" w:rsidRDefault="0093785A" w:rsidP="0093785A">
      <w:pPr>
        <w:spacing w:before="36"/>
        <w:jc w:val="both"/>
        <w:rPr>
          <w:iCs/>
          <w:spacing w:val="3"/>
          <w:w w:val="105"/>
        </w:rPr>
      </w:pPr>
      <w:r w:rsidRPr="002456D7">
        <w:rPr>
          <w:iCs/>
          <w:spacing w:val="3"/>
          <w:w w:val="105"/>
        </w:rPr>
        <w:t>Siège social ou domicile</w:t>
      </w:r>
      <w:r w:rsidRPr="002456D7">
        <w:rPr>
          <w:iCs/>
          <w:spacing w:val="3"/>
          <w:w w:val="105"/>
        </w:rPr>
        <w:tab/>
        <w:t>…………………………………………………………..</w:t>
      </w:r>
    </w:p>
    <w:p w:rsidR="0093785A" w:rsidRPr="002456D7" w:rsidRDefault="0093785A" w:rsidP="0093785A">
      <w:pPr>
        <w:spacing w:before="36"/>
        <w:jc w:val="both"/>
        <w:rPr>
          <w:iCs/>
          <w:spacing w:val="3"/>
          <w:w w:val="105"/>
        </w:rPr>
      </w:pPr>
      <w:r w:rsidRPr="002456D7">
        <w:rPr>
          <w:iCs/>
          <w:spacing w:val="3"/>
          <w:w w:val="105"/>
        </w:rPr>
        <w:t>Nom et prénom de son représentant</w:t>
      </w:r>
      <w:r w:rsidRPr="002456D7">
        <w:rPr>
          <w:iCs/>
          <w:spacing w:val="3"/>
          <w:w w:val="105"/>
        </w:rPr>
        <w:tab/>
        <w:t>……………………………………………</w:t>
      </w:r>
    </w:p>
    <w:p w:rsidR="0093785A" w:rsidRPr="002456D7" w:rsidRDefault="0093785A" w:rsidP="0093785A">
      <w:pPr>
        <w:spacing w:before="36"/>
        <w:jc w:val="both"/>
        <w:rPr>
          <w:iCs/>
          <w:spacing w:val="3"/>
          <w:w w:val="105"/>
        </w:rPr>
      </w:pPr>
      <w:r w:rsidRPr="002456D7">
        <w:rPr>
          <w:iCs/>
          <w:spacing w:val="3"/>
          <w:w w:val="105"/>
        </w:rPr>
        <w:t>………………………………………………………………………………………..</w:t>
      </w:r>
    </w:p>
    <w:p w:rsidR="0093785A" w:rsidRPr="002456D7" w:rsidRDefault="0093785A" w:rsidP="0093785A">
      <w:pPr>
        <w:spacing w:before="36"/>
        <w:jc w:val="both"/>
        <w:rPr>
          <w:iCs/>
          <w:spacing w:val="3"/>
          <w:w w:val="105"/>
        </w:rPr>
      </w:pPr>
    </w:p>
    <w:p w:rsidR="0093785A" w:rsidRPr="002456D7" w:rsidRDefault="0093785A" w:rsidP="0093785A">
      <w:pPr>
        <w:rPr>
          <w:i/>
        </w:rPr>
      </w:pPr>
      <w:r w:rsidRPr="002456D7">
        <w:rPr>
          <w:i/>
        </w:rPr>
        <w:t>Pour les personnes physiques</w:t>
      </w:r>
    </w:p>
    <w:p w:rsidR="0093785A" w:rsidRPr="002456D7" w:rsidRDefault="0093785A" w:rsidP="0093785A">
      <w:r w:rsidRPr="002456D7">
        <w:t>Nom et prénom</w:t>
      </w:r>
      <w:r w:rsidRPr="002456D7">
        <w:tab/>
        <w:t>……………………………………………………………………...</w:t>
      </w:r>
    </w:p>
    <w:p w:rsidR="0093785A" w:rsidRPr="002456D7" w:rsidRDefault="0093785A" w:rsidP="0093785A">
      <w:r w:rsidRPr="002456D7">
        <w:t>Adresse</w:t>
      </w:r>
      <w:r w:rsidRPr="002456D7">
        <w:tab/>
      </w:r>
      <w:r w:rsidRPr="002456D7">
        <w:tab/>
        <w:t>……………………………………………………………………...</w:t>
      </w:r>
    </w:p>
    <w:p w:rsidR="0093785A" w:rsidRPr="002456D7" w:rsidRDefault="0093785A" w:rsidP="0093785A">
      <w:r w:rsidRPr="002456D7">
        <w:t>……………………………………………………………………………………………..</w:t>
      </w:r>
    </w:p>
    <w:p w:rsidR="0093785A" w:rsidRPr="002456D7" w:rsidRDefault="0093785A" w:rsidP="0093785A">
      <w:pPr>
        <w:rPr>
          <w:sz w:val="22"/>
          <w:szCs w:val="22"/>
        </w:rPr>
      </w:pPr>
    </w:p>
    <w:p w:rsidR="0093785A" w:rsidRPr="002456D7" w:rsidRDefault="0093785A" w:rsidP="0093785A">
      <w:pPr>
        <w:rPr>
          <w:sz w:val="22"/>
          <w:szCs w:val="22"/>
        </w:rPr>
      </w:pPr>
    </w:p>
    <w:p w:rsidR="0093785A" w:rsidRPr="002456D7" w:rsidRDefault="0093785A" w:rsidP="0093785A"/>
    <w:p w:rsidR="0093785A" w:rsidRPr="002456D7" w:rsidRDefault="0093785A" w:rsidP="0093785A">
      <w:pPr>
        <w:rPr>
          <w:b/>
          <w:sz w:val="22"/>
          <w:szCs w:val="22"/>
        </w:rPr>
      </w:pPr>
      <w:r w:rsidRPr="002456D7">
        <w:rPr>
          <w:b/>
          <w:sz w:val="22"/>
          <w:szCs w:val="22"/>
        </w:rPr>
        <w:t>ET</w:t>
      </w:r>
    </w:p>
    <w:p w:rsidR="0093785A" w:rsidRPr="002456D7" w:rsidRDefault="0093785A" w:rsidP="0093785A">
      <w:pPr>
        <w:rPr>
          <w:sz w:val="22"/>
          <w:szCs w:val="22"/>
        </w:rPr>
      </w:pPr>
    </w:p>
    <w:p w:rsidR="0093785A" w:rsidRPr="002456D7" w:rsidRDefault="0093785A" w:rsidP="0093785A">
      <w:pPr>
        <w:spacing w:before="36"/>
        <w:rPr>
          <w:b/>
          <w:bCs/>
          <w:spacing w:val="-4"/>
          <w:w w:val="105"/>
        </w:rPr>
      </w:pPr>
      <w:r w:rsidRPr="002456D7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</wp:posOffset>
                </wp:positionV>
                <wp:extent cx="5715000" cy="2689860"/>
                <wp:effectExtent l="5080" t="5080" r="1397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68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6A95F" id="Rectangle 1" o:spid="_x0000_s1026" style="position:absolute;margin-left:-9pt;margin-top:.2pt;width:450pt;height:2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" filled="f"/>
            </w:pict>
          </mc:Fallback>
        </mc:AlternateContent>
      </w:r>
      <w:r w:rsidRPr="002456D7">
        <w:rPr>
          <w:b/>
          <w:bCs/>
          <w:spacing w:val="-4"/>
          <w:w w:val="105"/>
        </w:rPr>
        <w:t>2) Le détenteur de droit de chasse, ci-dessous dénommé</w:t>
      </w:r>
    </w:p>
    <w:p w:rsidR="0093785A" w:rsidRPr="002456D7" w:rsidRDefault="0093785A" w:rsidP="0093785A">
      <w:pPr>
        <w:spacing w:after="72"/>
        <w:rPr>
          <w:i/>
          <w:iCs/>
          <w:spacing w:val="-5"/>
          <w:w w:val="105"/>
        </w:rPr>
      </w:pPr>
      <w:r w:rsidRPr="002456D7">
        <w:rPr>
          <w:i/>
          <w:iCs/>
          <w:spacing w:val="-5"/>
          <w:w w:val="105"/>
        </w:rPr>
        <w:t>Pour les personnes morales, associations, groupements, sociétés</w:t>
      </w:r>
    </w:p>
    <w:p w:rsidR="0093785A" w:rsidRPr="002456D7" w:rsidRDefault="0093785A" w:rsidP="0093785A">
      <w:pPr>
        <w:spacing w:before="36"/>
        <w:jc w:val="both"/>
        <w:rPr>
          <w:iCs/>
          <w:spacing w:val="3"/>
          <w:w w:val="105"/>
          <w:sz w:val="22"/>
          <w:szCs w:val="22"/>
        </w:rPr>
      </w:pPr>
    </w:p>
    <w:p w:rsidR="0093785A" w:rsidRPr="002456D7" w:rsidRDefault="0093785A" w:rsidP="0093785A">
      <w:pPr>
        <w:spacing w:before="36"/>
        <w:jc w:val="both"/>
        <w:rPr>
          <w:iCs/>
          <w:spacing w:val="3"/>
          <w:w w:val="105"/>
        </w:rPr>
      </w:pPr>
      <w:r w:rsidRPr="002456D7">
        <w:rPr>
          <w:iCs/>
          <w:spacing w:val="3"/>
          <w:w w:val="105"/>
        </w:rPr>
        <w:t>Dénomination sociale</w:t>
      </w:r>
      <w:r w:rsidRPr="002456D7">
        <w:rPr>
          <w:iCs/>
          <w:spacing w:val="3"/>
          <w:w w:val="105"/>
        </w:rPr>
        <w:tab/>
        <w:t>…………………………………………………………..</w:t>
      </w:r>
    </w:p>
    <w:p w:rsidR="0093785A" w:rsidRPr="002456D7" w:rsidRDefault="0093785A" w:rsidP="0093785A">
      <w:pPr>
        <w:spacing w:before="36"/>
        <w:jc w:val="both"/>
        <w:rPr>
          <w:iCs/>
          <w:spacing w:val="3"/>
          <w:w w:val="105"/>
        </w:rPr>
      </w:pPr>
      <w:r w:rsidRPr="002456D7">
        <w:rPr>
          <w:iCs/>
          <w:spacing w:val="3"/>
          <w:w w:val="105"/>
        </w:rPr>
        <w:t>Siège social ou domicile</w:t>
      </w:r>
      <w:r w:rsidRPr="002456D7">
        <w:rPr>
          <w:iCs/>
          <w:spacing w:val="3"/>
          <w:w w:val="105"/>
        </w:rPr>
        <w:tab/>
        <w:t>…………………………………………………………..</w:t>
      </w:r>
    </w:p>
    <w:p w:rsidR="0093785A" w:rsidRPr="002456D7" w:rsidRDefault="0093785A" w:rsidP="0093785A">
      <w:pPr>
        <w:spacing w:before="36"/>
        <w:jc w:val="both"/>
        <w:rPr>
          <w:iCs/>
          <w:spacing w:val="3"/>
          <w:w w:val="105"/>
        </w:rPr>
      </w:pPr>
      <w:r w:rsidRPr="002456D7">
        <w:rPr>
          <w:iCs/>
          <w:spacing w:val="3"/>
          <w:w w:val="105"/>
        </w:rPr>
        <w:t>Nom et prénom de son représentant</w:t>
      </w:r>
      <w:r w:rsidRPr="002456D7">
        <w:rPr>
          <w:iCs/>
          <w:spacing w:val="3"/>
          <w:w w:val="105"/>
        </w:rPr>
        <w:tab/>
        <w:t>……………………………………………</w:t>
      </w:r>
    </w:p>
    <w:p w:rsidR="0093785A" w:rsidRPr="002456D7" w:rsidRDefault="0093785A" w:rsidP="0093785A">
      <w:pPr>
        <w:spacing w:before="36"/>
        <w:jc w:val="both"/>
        <w:rPr>
          <w:iCs/>
          <w:spacing w:val="3"/>
          <w:w w:val="105"/>
        </w:rPr>
      </w:pPr>
      <w:r w:rsidRPr="002456D7">
        <w:rPr>
          <w:iCs/>
          <w:spacing w:val="3"/>
          <w:w w:val="105"/>
        </w:rPr>
        <w:t>………………………………………………………………………………………..</w:t>
      </w:r>
    </w:p>
    <w:p w:rsidR="0093785A" w:rsidRPr="002456D7" w:rsidRDefault="0093785A" w:rsidP="0093785A">
      <w:pPr>
        <w:spacing w:before="36"/>
        <w:jc w:val="both"/>
        <w:rPr>
          <w:iCs/>
          <w:spacing w:val="3"/>
          <w:w w:val="105"/>
        </w:rPr>
      </w:pPr>
    </w:p>
    <w:p w:rsidR="0093785A" w:rsidRPr="002456D7" w:rsidRDefault="0093785A" w:rsidP="0093785A">
      <w:pPr>
        <w:rPr>
          <w:i/>
        </w:rPr>
      </w:pPr>
      <w:r w:rsidRPr="002456D7">
        <w:rPr>
          <w:i/>
        </w:rPr>
        <w:t>Pour les personnes physiques</w:t>
      </w:r>
    </w:p>
    <w:p w:rsidR="0093785A" w:rsidRPr="002456D7" w:rsidRDefault="0093785A" w:rsidP="0093785A">
      <w:r w:rsidRPr="002456D7">
        <w:t>Nom et prénom</w:t>
      </w:r>
      <w:r w:rsidRPr="002456D7">
        <w:tab/>
        <w:t>……………………………………………………………………...</w:t>
      </w:r>
    </w:p>
    <w:p w:rsidR="0093785A" w:rsidRPr="002456D7" w:rsidRDefault="0093785A" w:rsidP="0093785A">
      <w:r w:rsidRPr="002456D7">
        <w:t>Adresse</w:t>
      </w:r>
      <w:r w:rsidRPr="002456D7">
        <w:tab/>
      </w:r>
      <w:r w:rsidRPr="002456D7">
        <w:tab/>
        <w:t>……………………………………………………………………...</w:t>
      </w:r>
    </w:p>
    <w:p w:rsidR="0093785A" w:rsidRPr="002456D7" w:rsidRDefault="0093785A" w:rsidP="0093785A">
      <w:r w:rsidRPr="002456D7">
        <w:t>……………………………………………………………………………………………..</w:t>
      </w:r>
    </w:p>
    <w:p w:rsidR="0093785A" w:rsidRPr="002456D7" w:rsidRDefault="0093785A" w:rsidP="0093785A">
      <w:pPr>
        <w:rPr>
          <w:b/>
          <w:u w:val="single"/>
        </w:rPr>
      </w:pPr>
      <w:r w:rsidRPr="002456D7">
        <w:rPr>
          <w:b/>
          <w:u w:val="single"/>
        </w:rPr>
        <w:lastRenderedPageBreak/>
        <w:t xml:space="preserve">I) </w:t>
      </w:r>
      <w:r w:rsidRPr="002456D7">
        <w:rPr>
          <w:b/>
          <w:u w:val="single"/>
        </w:rPr>
        <w:tab/>
        <w:t>OBJET</w:t>
      </w:r>
    </w:p>
    <w:p w:rsidR="0093785A" w:rsidRPr="002456D7" w:rsidRDefault="0093785A" w:rsidP="0093785A"/>
    <w:p w:rsidR="0093785A" w:rsidRPr="002456D7" w:rsidRDefault="0093785A" w:rsidP="0093785A"/>
    <w:p w:rsidR="0093785A" w:rsidRPr="002456D7" w:rsidRDefault="0093785A" w:rsidP="0093785A">
      <w:pPr>
        <w:spacing w:after="36"/>
        <w:rPr>
          <w:b/>
          <w:bCs/>
          <w:spacing w:val="-4"/>
          <w:w w:val="105"/>
        </w:rPr>
      </w:pPr>
      <w:r w:rsidRPr="002456D7">
        <w:rPr>
          <w:b/>
          <w:bCs/>
          <w:spacing w:val="-8"/>
          <w:w w:val="105"/>
        </w:rPr>
        <w:t xml:space="preserve">La présente convention a pour objet d’établir les conditions de pratique de l’agrainage sur les </w:t>
      </w:r>
      <w:r w:rsidRPr="002456D7">
        <w:rPr>
          <w:b/>
          <w:bCs/>
          <w:spacing w:val="-4"/>
          <w:w w:val="105"/>
        </w:rPr>
        <w:t>terrains suivants :</w:t>
      </w:r>
    </w:p>
    <w:p w:rsidR="0093785A" w:rsidRPr="002456D7" w:rsidRDefault="0093785A" w:rsidP="0093785A"/>
    <w:p w:rsidR="0093785A" w:rsidRPr="002456D7" w:rsidRDefault="0093785A" w:rsidP="0093785A"/>
    <w:p w:rsidR="0093785A" w:rsidRPr="002456D7" w:rsidRDefault="0093785A" w:rsidP="0093785A">
      <w:pPr>
        <w:rPr>
          <w:bCs/>
        </w:rPr>
      </w:pPr>
      <w:r w:rsidRPr="002456D7">
        <w:rPr>
          <w:b/>
        </w:rPr>
        <w:t>Commune de :</w:t>
      </w:r>
      <w:r w:rsidRPr="002456D7">
        <w:rPr>
          <w:b/>
        </w:rPr>
        <w:tab/>
      </w:r>
      <w:r w:rsidRPr="002456D7">
        <w:rPr>
          <w:bCs/>
        </w:rPr>
        <w:t>……………………………………………………….</w:t>
      </w:r>
    </w:p>
    <w:p w:rsidR="0093785A" w:rsidRPr="002456D7" w:rsidRDefault="0093785A" w:rsidP="0093785A">
      <w:pPr>
        <w:rPr>
          <w:b/>
        </w:rPr>
      </w:pPr>
    </w:p>
    <w:p w:rsidR="0093785A" w:rsidRPr="002456D7" w:rsidRDefault="0093785A" w:rsidP="0093785A">
      <w:pPr>
        <w:rPr>
          <w:bCs/>
        </w:rPr>
      </w:pPr>
      <w:r w:rsidRPr="002456D7">
        <w:rPr>
          <w:b/>
        </w:rPr>
        <w:sym w:font="Wingdings" w:char="F071"/>
      </w:r>
      <w:r w:rsidRPr="002456D7">
        <w:rPr>
          <w:b/>
        </w:rPr>
        <w:t xml:space="preserve"> Plan de chasse au sanglier n°</w:t>
      </w:r>
      <w:r w:rsidRPr="002456D7">
        <w:rPr>
          <w:b/>
        </w:rPr>
        <w:tab/>
      </w:r>
      <w:r w:rsidRPr="002456D7">
        <w:rPr>
          <w:bCs/>
        </w:rPr>
        <w:t>………………………………………</w:t>
      </w:r>
    </w:p>
    <w:p w:rsidR="0093785A" w:rsidRPr="002456D7" w:rsidRDefault="0093785A" w:rsidP="0093785A">
      <w:pPr>
        <w:rPr>
          <w:bCs/>
        </w:rPr>
      </w:pPr>
      <w:r w:rsidRPr="002456D7">
        <w:rPr>
          <w:b/>
        </w:rPr>
        <w:sym w:font="Wingdings" w:char="F071"/>
      </w:r>
      <w:r w:rsidRPr="002456D7">
        <w:rPr>
          <w:b/>
        </w:rPr>
        <w:t xml:space="preserve"> Plan de gestion au sanglier n°</w:t>
      </w:r>
      <w:r w:rsidRPr="002456D7">
        <w:rPr>
          <w:b/>
        </w:rPr>
        <w:tab/>
      </w:r>
      <w:r w:rsidRPr="002456D7">
        <w:rPr>
          <w:bCs/>
        </w:rPr>
        <w:t>………………………………………</w:t>
      </w:r>
    </w:p>
    <w:p w:rsidR="0093785A" w:rsidRPr="002456D7" w:rsidRDefault="0093785A" w:rsidP="0093785A">
      <w:pPr>
        <w:rPr>
          <w:b/>
        </w:rPr>
      </w:pPr>
    </w:p>
    <w:p w:rsidR="0093785A" w:rsidRPr="002456D7" w:rsidRDefault="0093785A" w:rsidP="0093785A">
      <w:pPr>
        <w:rPr>
          <w:bCs/>
        </w:rPr>
      </w:pPr>
      <w:r w:rsidRPr="002456D7">
        <w:rPr>
          <w:b/>
        </w:rPr>
        <w:t>Forêt de / du :</w:t>
      </w:r>
      <w:r w:rsidRPr="002456D7">
        <w:rPr>
          <w:b/>
        </w:rPr>
        <w:tab/>
      </w:r>
      <w:r w:rsidRPr="002456D7">
        <w:rPr>
          <w:bCs/>
        </w:rPr>
        <w:t>……………………………………………………….</w:t>
      </w:r>
    </w:p>
    <w:p w:rsidR="0093785A" w:rsidRPr="002456D7" w:rsidRDefault="0093785A" w:rsidP="0093785A"/>
    <w:p w:rsidR="0093785A" w:rsidRPr="002456D7" w:rsidRDefault="0093785A" w:rsidP="0093785A"/>
    <w:p w:rsidR="0093785A" w:rsidRPr="002456D7" w:rsidRDefault="0093785A" w:rsidP="0093785A"/>
    <w:p w:rsidR="0093785A" w:rsidRPr="002456D7" w:rsidRDefault="0093785A" w:rsidP="0093785A">
      <w:pPr>
        <w:rPr>
          <w:i/>
          <w:iCs/>
          <w:sz w:val="20"/>
          <w:szCs w:val="20"/>
        </w:rPr>
      </w:pPr>
      <w:r w:rsidRPr="002456D7">
        <w:rPr>
          <w:b/>
          <w:bCs/>
          <w:u w:val="single"/>
        </w:rPr>
        <w:t>Parcelles cadastrales :</w:t>
      </w:r>
      <w:r w:rsidRPr="002456D7">
        <w:t xml:space="preserve"> </w:t>
      </w:r>
      <w:r w:rsidRPr="002456D7">
        <w:rPr>
          <w:i/>
          <w:iCs/>
          <w:sz w:val="20"/>
          <w:szCs w:val="20"/>
        </w:rPr>
        <w:t>(Rayer la mention inutile).</w:t>
      </w:r>
    </w:p>
    <w:p w:rsidR="0093785A" w:rsidRPr="002456D7" w:rsidRDefault="0093785A" w:rsidP="0093785A"/>
    <w:p w:rsidR="0093785A" w:rsidRPr="002456D7" w:rsidRDefault="0093785A" w:rsidP="0093785A">
      <w:pPr>
        <w:rPr>
          <w:b/>
          <w:bCs/>
        </w:rPr>
      </w:pPr>
      <w:r w:rsidRPr="002456D7">
        <w:rPr>
          <w:b/>
          <w:bCs/>
        </w:rPr>
        <w:t>- Toutes les parcelles appartenant au propriétaire.</w:t>
      </w:r>
    </w:p>
    <w:p w:rsidR="0093785A" w:rsidRPr="002456D7" w:rsidRDefault="0093785A" w:rsidP="0093785A"/>
    <w:p w:rsidR="0093785A" w:rsidRPr="002456D7" w:rsidRDefault="0093785A" w:rsidP="0093785A"/>
    <w:p w:rsidR="0093785A" w:rsidRPr="002456D7" w:rsidRDefault="0093785A" w:rsidP="0093785A">
      <w:pPr>
        <w:rPr>
          <w:b/>
          <w:bCs/>
        </w:rPr>
      </w:pPr>
      <w:r w:rsidRPr="002456D7">
        <w:rPr>
          <w:b/>
          <w:bCs/>
        </w:rPr>
        <w:t xml:space="preserve">- Uniquement sur les parcelles : </w:t>
      </w:r>
      <w:r w:rsidRPr="002456D7">
        <w:rPr>
          <w:b/>
          <w:bCs/>
        </w:rPr>
        <w:tab/>
        <w:t>…………………………………………………………</w:t>
      </w:r>
    </w:p>
    <w:p w:rsidR="0093785A" w:rsidRPr="002456D7" w:rsidRDefault="0093785A" w:rsidP="0093785A">
      <w:pPr>
        <w:rPr>
          <w:b/>
          <w:bCs/>
        </w:rPr>
      </w:pPr>
      <w:r w:rsidRPr="002456D7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93785A" w:rsidRPr="002456D7" w:rsidRDefault="0093785A" w:rsidP="0093785A"/>
    <w:p w:rsidR="0093785A" w:rsidRPr="002456D7" w:rsidRDefault="0093785A" w:rsidP="0093785A">
      <w:pPr>
        <w:rPr>
          <w:i/>
          <w:sz w:val="20"/>
        </w:rPr>
      </w:pPr>
      <w:r w:rsidRPr="002456D7">
        <w:rPr>
          <w:i/>
          <w:sz w:val="20"/>
        </w:rPr>
        <w:t>(Indiquer les parcelles cadastrales et éventuellement forestières)</w:t>
      </w:r>
    </w:p>
    <w:p w:rsidR="0093785A" w:rsidRPr="002456D7" w:rsidRDefault="0093785A" w:rsidP="0093785A"/>
    <w:p w:rsidR="0093785A" w:rsidRPr="002456D7" w:rsidRDefault="0093785A" w:rsidP="0093785A"/>
    <w:p w:rsidR="0093785A" w:rsidRPr="002456D7" w:rsidRDefault="0093785A" w:rsidP="0093785A"/>
    <w:p w:rsidR="0093785A" w:rsidRPr="002456D7" w:rsidRDefault="0093785A" w:rsidP="0093785A"/>
    <w:p w:rsidR="0093785A" w:rsidRPr="002456D7" w:rsidRDefault="0093785A" w:rsidP="0093785A"/>
    <w:p w:rsidR="0093785A" w:rsidRPr="002456D7" w:rsidRDefault="0093785A" w:rsidP="0093785A"/>
    <w:p w:rsidR="0093785A" w:rsidRPr="002456D7" w:rsidRDefault="0093785A" w:rsidP="0093785A">
      <w:pPr>
        <w:rPr>
          <w:b/>
          <w:bCs/>
          <w:u w:val="single"/>
        </w:rPr>
      </w:pPr>
      <w:r w:rsidRPr="002456D7">
        <w:rPr>
          <w:b/>
          <w:bCs/>
          <w:u w:val="single"/>
        </w:rPr>
        <w:t xml:space="preserve">II) </w:t>
      </w:r>
      <w:r w:rsidRPr="002456D7">
        <w:rPr>
          <w:b/>
          <w:bCs/>
          <w:u w:val="single"/>
        </w:rPr>
        <w:tab/>
        <w:t>CONDITIONS GENERALES</w:t>
      </w:r>
    </w:p>
    <w:p w:rsidR="0093785A" w:rsidRPr="002456D7" w:rsidRDefault="0093785A" w:rsidP="0093785A"/>
    <w:p w:rsidR="0093785A" w:rsidRPr="002456D7" w:rsidRDefault="0093785A" w:rsidP="0093785A"/>
    <w:p w:rsidR="0093785A" w:rsidRPr="002456D7" w:rsidRDefault="0093785A" w:rsidP="0093785A">
      <w:pPr>
        <w:rPr>
          <w:rFonts w:ascii="Arial" w:hAnsi="Arial" w:cs="Arial"/>
          <w:spacing w:val="-4"/>
          <w:sz w:val="6"/>
          <w:szCs w:val="6"/>
        </w:rPr>
      </w:pPr>
      <w:r w:rsidRPr="002456D7">
        <w:rPr>
          <w:b/>
          <w:bCs/>
          <w:spacing w:val="-5"/>
          <w:w w:val="105"/>
        </w:rPr>
        <w:t xml:space="preserve">Le propriétaire autorise le détenteur du droit de chasse à pratiquer l’agrainage sur les </w:t>
      </w:r>
      <w:r w:rsidRPr="002456D7">
        <w:rPr>
          <w:b/>
          <w:bCs/>
          <w:spacing w:val="-4"/>
          <w:w w:val="105"/>
        </w:rPr>
        <w:t>parcelles ci-dessus mentionnées, conformément aux règles du SDGC.</w:t>
      </w:r>
    </w:p>
    <w:p w:rsidR="0093785A" w:rsidRPr="002456D7" w:rsidRDefault="0093785A" w:rsidP="0093785A">
      <w:pPr>
        <w:spacing w:after="36"/>
        <w:rPr>
          <w:b/>
          <w:bCs/>
          <w:spacing w:val="-5"/>
          <w:w w:val="105"/>
        </w:rPr>
      </w:pPr>
    </w:p>
    <w:p w:rsidR="0093785A" w:rsidRPr="002456D7" w:rsidRDefault="0093785A" w:rsidP="0093785A">
      <w:pPr>
        <w:spacing w:after="36"/>
        <w:rPr>
          <w:b/>
          <w:bCs/>
          <w:spacing w:val="-5"/>
          <w:w w:val="105"/>
        </w:rPr>
      </w:pP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  <w:r w:rsidRPr="002456D7">
        <w:rPr>
          <w:spacing w:val="-1"/>
          <w:w w:val="105"/>
        </w:rPr>
        <w:t xml:space="preserve">Le détenteur du droit de chasse atteste avoir pris connaissance des dispositions réglementaires </w:t>
      </w:r>
      <w:r w:rsidRPr="002456D7">
        <w:rPr>
          <w:spacing w:val="-3"/>
          <w:w w:val="105"/>
        </w:rPr>
        <w:t xml:space="preserve">relatives à l’agrainage en vigueur au moment de la signature de la présente convention et s’engage à </w:t>
      </w:r>
      <w:r w:rsidRPr="002456D7">
        <w:rPr>
          <w:spacing w:val="-4"/>
          <w:w w:val="105"/>
        </w:rPr>
        <w:t>les respecter.</w:t>
      </w: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</w:p>
    <w:p w:rsidR="0093785A" w:rsidRPr="002456D7" w:rsidRDefault="0093785A" w:rsidP="0093785A">
      <w:pPr>
        <w:spacing w:after="36"/>
        <w:jc w:val="both"/>
        <w:rPr>
          <w:b/>
          <w:bCs/>
          <w:spacing w:val="-4"/>
          <w:w w:val="105"/>
          <w:u w:val="single"/>
        </w:rPr>
      </w:pPr>
      <w:r w:rsidRPr="002456D7">
        <w:rPr>
          <w:b/>
          <w:bCs/>
          <w:spacing w:val="-4"/>
          <w:w w:val="105"/>
          <w:u w:val="single"/>
        </w:rPr>
        <w:t xml:space="preserve">III) </w:t>
      </w:r>
      <w:r w:rsidRPr="002456D7">
        <w:rPr>
          <w:b/>
          <w:bCs/>
          <w:spacing w:val="-4"/>
          <w:w w:val="105"/>
          <w:u w:val="single"/>
        </w:rPr>
        <w:tab/>
        <w:t>CONDITIONS PARTICULIERES</w:t>
      </w: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  <w:r w:rsidRPr="002456D7">
        <w:rPr>
          <w:spacing w:val="-3"/>
          <w:w w:val="105"/>
        </w:rPr>
        <w:t xml:space="preserve">Les signataires fixent les conditions particulières suivantes (conditions relatives par exemple aux </w:t>
      </w:r>
      <w:r w:rsidRPr="002456D7">
        <w:rPr>
          <w:spacing w:val="-2"/>
          <w:w w:val="105"/>
        </w:rPr>
        <w:t xml:space="preserve">périodes d’agrainage, aux quantités, à la protection des régénérations forestières ou reprise des </w:t>
      </w:r>
      <w:r w:rsidRPr="002456D7">
        <w:rPr>
          <w:w w:val="105"/>
        </w:rPr>
        <w:t xml:space="preserve">conditions fixées dans le bail de chasse... Ces dispositions ne peuvent pas être contraires à la </w:t>
      </w:r>
      <w:r w:rsidRPr="002456D7">
        <w:rPr>
          <w:spacing w:val="-4"/>
          <w:w w:val="105"/>
        </w:rPr>
        <w:t>réglementation en vigueur)</w:t>
      </w: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</w:p>
    <w:p w:rsidR="0093785A" w:rsidRPr="002456D7" w:rsidRDefault="0093785A" w:rsidP="0093785A">
      <w:pPr>
        <w:spacing w:after="120" w:line="360" w:lineRule="auto"/>
        <w:jc w:val="both"/>
        <w:rPr>
          <w:spacing w:val="-4"/>
          <w:w w:val="105"/>
        </w:rPr>
      </w:pPr>
      <w:r w:rsidRPr="002456D7">
        <w:rPr>
          <w:spacing w:val="-4"/>
          <w:w w:val="10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</w:p>
    <w:p w:rsidR="0093785A" w:rsidRPr="002456D7" w:rsidRDefault="0093785A" w:rsidP="0093785A">
      <w:pPr>
        <w:spacing w:after="36"/>
        <w:jc w:val="both"/>
        <w:rPr>
          <w:b/>
          <w:bCs/>
          <w:spacing w:val="-4"/>
          <w:w w:val="105"/>
          <w:u w:val="single"/>
        </w:rPr>
      </w:pPr>
      <w:r w:rsidRPr="002456D7">
        <w:rPr>
          <w:b/>
          <w:bCs/>
          <w:spacing w:val="-4"/>
          <w:w w:val="105"/>
          <w:u w:val="single"/>
        </w:rPr>
        <w:t xml:space="preserve">IV) </w:t>
      </w:r>
      <w:r w:rsidRPr="002456D7">
        <w:rPr>
          <w:b/>
          <w:bCs/>
          <w:spacing w:val="-4"/>
          <w:w w:val="105"/>
          <w:u w:val="single"/>
        </w:rPr>
        <w:tab/>
        <w:t>VALIDITE DE LA PRESENTE CONVENTION</w:t>
      </w: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</w:p>
    <w:p w:rsidR="0093785A" w:rsidRPr="002456D7" w:rsidRDefault="0093785A" w:rsidP="0093785A">
      <w:pPr>
        <w:spacing w:after="72"/>
        <w:jc w:val="both"/>
        <w:rPr>
          <w:spacing w:val="-4"/>
          <w:w w:val="105"/>
        </w:rPr>
      </w:pPr>
      <w:r w:rsidRPr="002456D7">
        <w:rPr>
          <w:spacing w:val="-4"/>
          <w:w w:val="105"/>
        </w:rPr>
        <w:t xml:space="preserve">La présente convention est valable pour une durée de trois ans renouvelable par tacite reconduction. </w:t>
      </w:r>
      <w:r w:rsidRPr="002456D7">
        <w:rPr>
          <w:spacing w:val="-2"/>
          <w:w w:val="105"/>
        </w:rPr>
        <w:t xml:space="preserve">Elle peut être résiliée à tout moment sur simple notification écrite de l’un des signataires. Les effets </w:t>
      </w:r>
      <w:r w:rsidRPr="002456D7">
        <w:rPr>
          <w:spacing w:val="-5"/>
          <w:w w:val="105"/>
        </w:rPr>
        <w:t xml:space="preserve">de la présente convention cesseront immédiatement en cas de décès ou de changement de propriétaire </w:t>
      </w:r>
      <w:r w:rsidRPr="002456D7">
        <w:rPr>
          <w:spacing w:val="-4"/>
          <w:w w:val="105"/>
        </w:rPr>
        <w:t>ou de détenteur du droit de chasse sur les terrains concernés.</w:t>
      </w: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  <w:r w:rsidRPr="002456D7">
        <w:rPr>
          <w:spacing w:val="-4"/>
          <w:w w:val="105"/>
        </w:rPr>
        <w:t xml:space="preserve">Fait à </w:t>
      </w:r>
      <w:r w:rsidRPr="002456D7">
        <w:rPr>
          <w:spacing w:val="-4"/>
          <w:w w:val="105"/>
        </w:rPr>
        <w:tab/>
        <w:t>……………………………………</w:t>
      </w:r>
      <w:r w:rsidRPr="002456D7">
        <w:rPr>
          <w:spacing w:val="-4"/>
          <w:w w:val="105"/>
        </w:rPr>
        <w:tab/>
      </w:r>
      <w:r w:rsidRPr="002456D7">
        <w:rPr>
          <w:spacing w:val="-4"/>
          <w:w w:val="105"/>
        </w:rPr>
        <w:tab/>
        <w:t>Le ……………………………..</w:t>
      </w: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</w:p>
    <w:p w:rsidR="0093785A" w:rsidRPr="002456D7" w:rsidRDefault="0093785A" w:rsidP="0093785A">
      <w:pPr>
        <w:rPr>
          <w:b/>
          <w:bCs/>
          <w:spacing w:val="-9"/>
          <w:w w:val="105"/>
        </w:rPr>
      </w:pPr>
      <w:r w:rsidRPr="002456D7">
        <w:rPr>
          <w:b/>
          <w:bCs/>
          <w:spacing w:val="-9"/>
          <w:w w:val="105"/>
        </w:rPr>
        <w:t>Le propriétaire ou son représentant :</w:t>
      </w:r>
      <w:r w:rsidRPr="002456D7">
        <w:rPr>
          <w:b/>
          <w:bCs/>
          <w:spacing w:val="-6"/>
          <w:w w:val="105"/>
        </w:rPr>
        <w:t xml:space="preserve"> </w:t>
      </w:r>
      <w:r w:rsidRPr="002456D7">
        <w:rPr>
          <w:b/>
          <w:bCs/>
          <w:spacing w:val="-6"/>
          <w:w w:val="105"/>
        </w:rPr>
        <w:tab/>
      </w:r>
      <w:r w:rsidRPr="002456D7">
        <w:rPr>
          <w:b/>
          <w:bCs/>
          <w:spacing w:val="-6"/>
          <w:w w:val="105"/>
        </w:rPr>
        <w:tab/>
      </w:r>
      <w:r w:rsidRPr="002456D7">
        <w:rPr>
          <w:b/>
          <w:bCs/>
          <w:spacing w:val="-6"/>
          <w:w w:val="105"/>
        </w:rPr>
        <w:tab/>
        <w:t>Le détenteur du droit de chasse</w:t>
      </w:r>
    </w:p>
    <w:p w:rsidR="0093785A" w:rsidRPr="002456D7" w:rsidRDefault="0093785A" w:rsidP="0093785A">
      <w:pPr>
        <w:rPr>
          <w:b/>
          <w:bCs/>
          <w:spacing w:val="-4"/>
          <w:w w:val="105"/>
        </w:rPr>
      </w:pPr>
      <w:r w:rsidRPr="002456D7">
        <w:rPr>
          <w:b/>
          <w:bCs/>
          <w:spacing w:val="-4"/>
          <w:w w:val="105"/>
        </w:rPr>
        <w:t>Signature précédée de la motion</w:t>
      </w:r>
      <w:r w:rsidRPr="002456D7">
        <w:rPr>
          <w:b/>
          <w:bCs/>
          <w:spacing w:val="-5"/>
          <w:w w:val="105"/>
        </w:rPr>
        <w:t xml:space="preserve"> </w:t>
      </w:r>
      <w:r w:rsidRPr="002456D7">
        <w:rPr>
          <w:b/>
          <w:bCs/>
          <w:spacing w:val="-5"/>
          <w:w w:val="105"/>
        </w:rPr>
        <w:tab/>
      </w:r>
      <w:r w:rsidRPr="002456D7">
        <w:rPr>
          <w:b/>
          <w:bCs/>
          <w:spacing w:val="-5"/>
          <w:w w:val="105"/>
        </w:rPr>
        <w:tab/>
      </w:r>
      <w:r w:rsidRPr="002456D7">
        <w:rPr>
          <w:b/>
          <w:bCs/>
          <w:spacing w:val="-5"/>
          <w:w w:val="105"/>
        </w:rPr>
        <w:tab/>
      </w:r>
      <w:r w:rsidRPr="002456D7">
        <w:rPr>
          <w:b/>
          <w:bCs/>
          <w:spacing w:val="-5"/>
          <w:w w:val="105"/>
        </w:rPr>
        <w:tab/>
        <w:t>Signature précédée de la motion</w:t>
      </w:r>
    </w:p>
    <w:p w:rsidR="0093785A" w:rsidRPr="002456D7" w:rsidRDefault="0093785A" w:rsidP="0093785A">
      <w:pPr>
        <w:spacing w:after="36"/>
        <w:ind w:firstLine="708"/>
        <w:jc w:val="both"/>
        <w:rPr>
          <w:b/>
          <w:bCs/>
          <w:spacing w:val="-4"/>
          <w:w w:val="105"/>
        </w:rPr>
      </w:pPr>
      <w:r w:rsidRPr="002456D7">
        <w:rPr>
          <w:b/>
          <w:bCs/>
          <w:spacing w:val="-4"/>
          <w:w w:val="105"/>
          <w:sz w:val="22"/>
          <w:szCs w:val="22"/>
        </w:rPr>
        <w:t xml:space="preserve">« </w:t>
      </w:r>
      <w:proofErr w:type="gramStart"/>
      <w:r w:rsidRPr="002456D7">
        <w:rPr>
          <w:b/>
          <w:bCs/>
          <w:spacing w:val="-4"/>
          <w:w w:val="105"/>
          <w:sz w:val="22"/>
          <w:szCs w:val="22"/>
        </w:rPr>
        <w:t>bon</w:t>
      </w:r>
      <w:proofErr w:type="gramEnd"/>
      <w:r w:rsidRPr="002456D7">
        <w:rPr>
          <w:b/>
          <w:bCs/>
          <w:spacing w:val="-4"/>
          <w:w w:val="105"/>
          <w:sz w:val="22"/>
          <w:szCs w:val="22"/>
        </w:rPr>
        <w:t xml:space="preserve"> pour accord »</w:t>
      </w:r>
      <w:r w:rsidRPr="002456D7">
        <w:rPr>
          <w:b/>
          <w:bCs/>
          <w:spacing w:val="-5"/>
          <w:w w:val="105"/>
        </w:rPr>
        <w:t xml:space="preserve"> </w:t>
      </w:r>
      <w:r w:rsidRPr="002456D7">
        <w:rPr>
          <w:b/>
          <w:bCs/>
          <w:spacing w:val="-5"/>
          <w:w w:val="105"/>
        </w:rPr>
        <w:tab/>
      </w:r>
      <w:r w:rsidRPr="002456D7">
        <w:rPr>
          <w:b/>
          <w:bCs/>
          <w:spacing w:val="-5"/>
          <w:w w:val="105"/>
        </w:rPr>
        <w:tab/>
      </w:r>
      <w:r w:rsidRPr="002456D7">
        <w:rPr>
          <w:b/>
          <w:bCs/>
          <w:spacing w:val="-5"/>
          <w:w w:val="105"/>
        </w:rPr>
        <w:tab/>
      </w:r>
      <w:r w:rsidRPr="002456D7">
        <w:rPr>
          <w:b/>
          <w:bCs/>
          <w:spacing w:val="-5"/>
          <w:w w:val="105"/>
        </w:rPr>
        <w:tab/>
      </w:r>
      <w:r w:rsidRPr="002456D7">
        <w:rPr>
          <w:b/>
          <w:bCs/>
          <w:spacing w:val="-5"/>
          <w:w w:val="105"/>
        </w:rPr>
        <w:tab/>
      </w:r>
      <w:r w:rsidRPr="002456D7">
        <w:rPr>
          <w:b/>
          <w:bCs/>
          <w:spacing w:val="-5"/>
          <w:w w:val="105"/>
        </w:rPr>
        <w:tab/>
      </w:r>
      <w:r w:rsidRPr="002456D7">
        <w:rPr>
          <w:b/>
          <w:bCs/>
          <w:spacing w:val="-4"/>
          <w:w w:val="105"/>
          <w:sz w:val="22"/>
          <w:szCs w:val="22"/>
        </w:rPr>
        <w:t>« bon pour accord »</w:t>
      </w:r>
    </w:p>
    <w:p w:rsidR="0093785A" w:rsidRPr="002456D7" w:rsidRDefault="0093785A" w:rsidP="0093785A">
      <w:pPr>
        <w:spacing w:after="36"/>
        <w:rPr>
          <w:b/>
          <w:bCs/>
          <w:spacing w:val="-4"/>
          <w:w w:val="105"/>
          <w:sz w:val="22"/>
          <w:szCs w:val="22"/>
        </w:rPr>
      </w:pPr>
    </w:p>
    <w:p w:rsidR="0093785A" w:rsidRPr="002456D7" w:rsidRDefault="0093785A" w:rsidP="0093785A">
      <w:pPr>
        <w:spacing w:after="36"/>
        <w:jc w:val="both"/>
        <w:rPr>
          <w:spacing w:val="-4"/>
          <w:w w:val="105"/>
        </w:rPr>
      </w:pPr>
    </w:p>
    <w:p w:rsidR="0093785A" w:rsidRPr="002456D7" w:rsidRDefault="0093785A" w:rsidP="0093785A">
      <w:pPr>
        <w:spacing w:after="36"/>
        <w:jc w:val="both"/>
        <w:rPr>
          <w:color w:val="666666"/>
          <w:spacing w:val="-4"/>
        </w:rPr>
      </w:pPr>
    </w:p>
    <w:p w:rsidR="0093785A" w:rsidRPr="002456D7" w:rsidRDefault="0093785A" w:rsidP="0093785A">
      <w:pPr>
        <w:spacing w:after="72"/>
        <w:rPr>
          <w:b/>
          <w:bCs/>
          <w:spacing w:val="-4"/>
          <w:w w:val="105"/>
        </w:rPr>
      </w:pPr>
      <w:r w:rsidRPr="002456D7">
        <w:rPr>
          <w:b/>
          <w:bCs/>
          <w:spacing w:val="-6"/>
          <w:w w:val="105"/>
        </w:rPr>
        <w:t xml:space="preserve">Joindre au présent document une cartographie de l’emplacement des trainées (plan général + </w:t>
      </w:r>
      <w:r w:rsidRPr="002456D7">
        <w:rPr>
          <w:b/>
          <w:bCs/>
          <w:spacing w:val="-4"/>
          <w:w w:val="105"/>
        </w:rPr>
        <w:t>chaque parcelle)</w:t>
      </w:r>
    </w:p>
    <w:p w:rsidR="0093785A" w:rsidRPr="002456D7" w:rsidRDefault="0093785A" w:rsidP="0093785A">
      <w:pPr>
        <w:spacing w:after="36"/>
        <w:jc w:val="both"/>
        <w:rPr>
          <w:color w:val="666666"/>
          <w:spacing w:val="-4"/>
        </w:rPr>
      </w:pPr>
    </w:p>
    <w:p w:rsidR="0093785A" w:rsidRPr="002456D7" w:rsidRDefault="0093785A" w:rsidP="0093785A">
      <w:pPr>
        <w:jc w:val="center"/>
        <w:rPr>
          <w:b/>
          <w:bCs/>
          <w:color w:val="696969"/>
          <w:spacing w:val="-13"/>
          <w:sz w:val="36"/>
          <w:szCs w:val="36"/>
          <w:u w:val="single"/>
        </w:rPr>
      </w:pPr>
      <w:proofErr w:type="gramStart"/>
      <w:r w:rsidRPr="002456D7">
        <w:rPr>
          <w:b/>
          <w:bCs/>
          <w:spacing w:val="-10"/>
          <w:w w:val="105"/>
          <w:sz w:val="36"/>
          <w:szCs w:val="36"/>
          <w:u w:val="single"/>
        </w:rPr>
        <w:t>après</w:t>
      </w:r>
      <w:proofErr w:type="gramEnd"/>
      <w:r w:rsidRPr="002456D7">
        <w:rPr>
          <w:b/>
          <w:bCs/>
          <w:spacing w:val="-10"/>
          <w:w w:val="105"/>
          <w:sz w:val="36"/>
          <w:szCs w:val="36"/>
          <w:u w:val="single"/>
        </w:rPr>
        <w:t xml:space="preserve"> signature, une copie du dossier compl</w:t>
      </w:r>
      <w:bookmarkStart w:id="1" w:name="_GoBack"/>
      <w:bookmarkEnd w:id="1"/>
      <w:r w:rsidRPr="002456D7">
        <w:rPr>
          <w:b/>
          <w:bCs/>
          <w:spacing w:val="-10"/>
          <w:w w:val="105"/>
          <w:sz w:val="36"/>
          <w:szCs w:val="36"/>
          <w:u w:val="single"/>
        </w:rPr>
        <w:t xml:space="preserve">et doit être envoyée </w:t>
      </w:r>
      <w:r w:rsidRPr="002456D7">
        <w:rPr>
          <w:b/>
          <w:bCs/>
          <w:spacing w:val="-13"/>
          <w:w w:val="105"/>
          <w:sz w:val="36"/>
          <w:szCs w:val="36"/>
          <w:u w:val="single"/>
        </w:rPr>
        <w:t>au service plan de chasse de la FDC</w:t>
      </w:r>
      <w:r w:rsidR="00BC7AC1">
        <w:rPr>
          <w:b/>
          <w:bCs/>
          <w:spacing w:val="-13"/>
          <w:w w:val="105"/>
          <w:sz w:val="36"/>
          <w:szCs w:val="36"/>
          <w:u w:val="single"/>
        </w:rPr>
        <w:t xml:space="preserve"> dans les départements où cette envoi est </w:t>
      </w:r>
      <w:proofErr w:type="spellStart"/>
      <w:r w:rsidR="00BC7AC1">
        <w:rPr>
          <w:b/>
          <w:bCs/>
          <w:spacing w:val="-13"/>
          <w:w w:val="105"/>
          <w:sz w:val="36"/>
          <w:szCs w:val="36"/>
          <w:u w:val="single"/>
        </w:rPr>
        <w:t>éxigé</w:t>
      </w:r>
      <w:proofErr w:type="spellEnd"/>
      <w:r w:rsidR="00BC7AC1">
        <w:rPr>
          <w:b/>
          <w:bCs/>
          <w:spacing w:val="-13"/>
          <w:w w:val="105"/>
          <w:sz w:val="36"/>
          <w:szCs w:val="36"/>
          <w:u w:val="single"/>
        </w:rPr>
        <w:t xml:space="preserve"> par le SDGC</w:t>
      </w:r>
      <w:r w:rsidRPr="002456D7">
        <w:rPr>
          <w:b/>
          <w:bCs/>
          <w:spacing w:val="-13"/>
          <w:w w:val="105"/>
          <w:sz w:val="36"/>
          <w:szCs w:val="36"/>
          <w:u w:val="single"/>
        </w:rPr>
        <w:t>.</w:t>
      </w:r>
    </w:p>
    <w:p w:rsidR="0093785A" w:rsidRPr="002456D7" w:rsidRDefault="0093785A" w:rsidP="0093785A">
      <w:pPr>
        <w:spacing w:after="36"/>
        <w:jc w:val="both"/>
        <w:rPr>
          <w:color w:val="666666"/>
          <w:spacing w:val="-4"/>
        </w:rPr>
      </w:pPr>
    </w:p>
    <w:p w:rsidR="0093785A" w:rsidRPr="002456D7" w:rsidRDefault="0093785A" w:rsidP="0093785A">
      <w:pPr>
        <w:pStyle w:val="NormalWeb"/>
        <w:spacing w:after="0"/>
        <w:jc w:val="both"/>
        <w:rPr>
          <w:color w:val="000000"/>
          <w:sz w:val="22"/>
          <w:szCs w:val="22"/>
        </w:rPr>
      </w:pPr>
    </w:p>
    <w:p w:rsidR="00197E2B" w:rsidRDefault="00DA6491" w:rsidP="0093785A"/>
    <w:sectPr w:rsidR="00197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5A"/>
    <w:rsid w:val="000054DD"/>
    <w:rsid w:val="00134577"/>
    <w:rsid w:val="0085332B"/>
    <w:rsid w:val="0093785A"/>
    <w:rsid w:val="00BC7AC1"/>
    <w:rsid w:val="00DA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EF59F-29BB-4319-BEAD-92916B28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93785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3785A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NormalWeb">
    <w:name w:val="Normal (Web)"/>
    <w:basedOn w:val="Normal"/>
    <w:link w:val="NormalWebCar"/>
    <w:rsid w:val="0093785A"/>
    <w:pPr>
      <w:spacing w:before="280" w:after="119"/>
    </w:pPr>
  </w:style>
  <w:style w:type="character" w:customStyle="1" w:styleId="NormalWebCar">
    <w:name w:val="Normal (Web) Car"/>
    <w:link w:val="NormalWeb"/>
    <w:rsid w:val="0093785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599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Annexe 3.5 Modèle de convention d’agrainage de dissuasion</vt:lpstr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Ancel</dc:creator>
  <cp:keywords/>
  <dc:description/>
  <cp:lastModifiedBy>Pascal Ancel</cp:lastModifiedBy>
  <cp:revision>2</cp:revision>
  <dcterms:created xsi:type="dcterms:W3CDTF">2019-12-12T08:33:00Z</dcterms:created>
  <dcterms:modified xsi:type="dcterms:W3CDTF">2019-12-12T08:33:00Z</dcterms:modified>
</cp:coreProperties>
</file>