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370D8" w:rsidRDefault="00847094" w:rsidP="0030239E">
      <w:pPr>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tbl>
      <w:tblPr>
        <w:tblW w:w="10916" w:type="dxa"/>
        <w:tblInd w:w="-318" w:type="dxa"/>
        <w:tblLayout w:type="fixed"/>
        <w:tblLook w:val="0000" w:firstRow="0" w:lastRow="0" w:firstColumn="0" w:lastColumn="0" w:noHBand="0" w:noVBand="0"/>
      </w:tblPr>
      <w:tblGrid>
        <w:gridCol w:w="10916"/>
      </w:tblGrid>
      <w:tr w:rsidR="00B370D8" w:rsidTr="000F5C29">
        <w:tc>
          <w:tcPr>
            <w:tcW w:w="10916" w:type="dxa"/>
            <w:tcBorders>
              <w:top w:val="single" w:sz="4" w:space="0" w:color="808000"/>
              <w:left w:val="single" w:sz="4" w:space="0" w:color="808000"/>
              <w:bottom w:val="single" w:sz="4" w:space="0" w:color="808000"/>
              <w:right w:val="single" w:sz="4" w:space="0" w:color="808000"/>
            </w:tcBorders>
            <w:shd w:val="clear" w:color="auto" w:fill="9BBB59"/>
            <w:vAlign w:val="center"/>
          </w:tcPr>
          <w:p w:rsidR="00B370D8" w:rsidRDefault="00B370D8" w:rsidP="0030239E">
            <w:pPr>
              <w:snapToGrid w:val="0"/>
              <w:jc w:val="both"/>
              <w:rPr>
                <w:b/>
                <w:color w:val="FFFFFF"/>
                <w:sz w:val="4"/>
                <w:szCs w:val="4"/>
              </w:rPr>
            </w:pPr>
          </w:p>
          <w:p w:rsidR="00D46085" w:rsidRDefault="00250AB0" w:rsidP="0030239E">
            <w:pPr>
              <w:ind w:left="466" w:hanging="675"/>
              <w:jc w:val="center"/>
              <w:rPr>
                <w:rFonts w:ascii="Comic Sans MS" w:hAnsi="Comic Sans MS" w:cs="Tahoma"/>
                <w:b/>
                <w:color w:val="FFFFFF"/>
                <w:sz w:val="36"/>
                <w:szCs w:val="36"/>
              </w:rPr>
            </w:pPr>
            <w:r>
              <w:rPr>
                <w:rFonts w:ascii="Comic Sans MS" w:hAnsi="Comic Sans MS" w:cs="Tahoma"/>
                <w:b/>
                <w:color w:val="FFFFFF"/>
                <w:sz w:val="36"/>
                <w:szCs w:val="36"/>
              </w:rPr>
              <w:t>DO</w:t>
            </w:r>
            <w:r w:rsidR="000205AD">
              <w:rPr>
                <w:rFonts w:ascii="Comic Sans MS" w:hAnsi="Comic Sans MS" w:cs="Tahoma"/>
                <w:b/>
                <w:color w:val="FFFFFF"/>
                <w:sz w:val="36"/>
                <w:szCs w:val="36"/>
              </w:rPr>
              <w:t xml:space="preserve">SSIER </w:t>
            </w:r>
            <w:r w:rsidR="006D465A" w:rsidRPr="00566308">
              <w:rPr>
                <w:rFonts w:ascii="Comic Sans MS" w:hAnsi="Comic Sans MS" w:cs="Tahoma"/>
                <w:b/>
                <w:color w:val="FFFFFF"/>
                <w:sz w:val="36"/>
                <w:szCs w:val="36"/>
              </w:rPr>
              <w:t xml:space="preserve">d’Echanges/Cessions d’Immeubles </w:t>
            </w:r>
            <w:r w:rsidR="006D465A" w:rsidRPr="00566308">
              <w:rPr>
                <w:rFonts w:ascii="Comic Sans MS" w:hAnsi="Comic Sans MS" w:cs="Tahoma"/>
                <w:b/>
                <w:color w:val="FFFFFF" w:themeColor="background1"/>
                <w:sz w:val="36"/>
                <w:szCs w:val="36"/>
              </w:rPr>
              <w:t>Forestiers</w:t>
            </w:r>
          </w:p>
          <w:p w:rsidR="00B370D8" w:rsidRPr="00566308" w:rsidRDefault="00841990" w:rsidP="0030239E">
            <w:pPr>
              <w:ind w:left="466" w:hanging="675"/>
              <w:jc w:val="center"/>
              <w:rPr>
                <w:rFonts w:ascii="Comic Sans MS" w:hAnsi="Comic Sans MS"/>
              </w:rPr>
            </w:pPr>
            <w:r>
              <w:rPr>
                <w:rFonts w:ascii="Comic Sans MS" w:hAnsi="Comic Sans MS" w:cs="Tahoma"/>
                <w:b/>
                <w:color w:val="FFFFFF"/>
                <w:sz w:val="36"/>
                <w:szCs w:val="36"/>
              </w:rPr>
              <w:t>-</w:t>
            </w:r>
            <w:r w:rsidR="00F03313" w:rsidRPr="00566308">
              <w:rPr>
                <w:rFonts w:ascii="Comic Sans MS" w:hAnsi="Comic Sans MS" w:cs="Tahoma"/>
                <w:b/>
                <w:color w:val="FFFFFF"/>
                <w:sz w:val="36"/>
                <w:szCs w:val="36"/>
              </w:rPr>
              <w:t>Acquéreur</w:t>
            </w:r>
            <w:r>
              <w:rPr>
                <w:rFonts w:ascii="Comic Sans MS" w:hAnsi="Comic Sans MS" w:cs="Tahoma"/>
                <w:b/>
                <w:color w:val="FFFFFF"/>
                <w:sz w:val="36"/>
                <w:szCs w:val="36"/>
              </w:rPr>
              <w:t>-</w:t>
            </w:r>
          </w:p>
        </w:tc>
      </w:tr>
    </w:tbl>
    <w:p w:rsidR="00B370D8" w:rsidRDefault="00B370D8" w:rsidP="0030239E">
      <w:pPr>
        <w:jc w:val="both"/>
        <w:rPr>
          <w:sz w:val="20"/>
          <w:szCs w:val="20"/>
        </w:rPr>
      </w:pPr>
    </w:p>
    <w:p w:rsidR="00B370D8" w:rsidRPr="00250AB0" w:rsidRDefault="0001735D" w:rsidP="0030239E">
      <w:pPr>
        <w:jc w:val="both"/>
        <w:rPr>
          <w:rFonts w:ascii="Comic Sans MS" w:hAnsi="Comic Sans MS"/>
          <w:sz w:val="22"/>
          <w:szCs w:val="22"/>
        </w:rPr>
      </w:pPr>
      <w:r w:rsidRPr="00250AB0">
        <w:rPr>
          <w:rFonts w:ascii="Comic Sans MS" w:hAnsi="Comic Sans MS"/>
          <w:sz w:val="22"/>
          <w:szCs w:val="22"/>
        </w:rPr>
        <w:t>Je soussigné(e),</w:t>
      </w:r>
    </w:p>
    <w:p w:rsidR="00B370D8" w:rsidRPr="00250AB0" w:rsidRDefault="00B370D8" w:rsidP="0030239E">
      <w:pPr>
        <w:jc w:val="both"/>
        <w:rPr>
          <w:rFonts w:ascii="Comic Sans MS" w:hAnsi="Comic Sans MS"/>
          <w:sz w:val="22"/>
          <w:szCs w:val="22"/>
        </w:rPr>
      </w:pPr>
    </w:p>
    <w:p w:rsidR="00B370D8" w:rsidRPr="00250AB0" w:rsidRDefault="0001735D" w:rsidP="0030239E">
      <w:pPr>
        <w:spacing w:after="240"/>
        <w:jc w:val="both"/>
        <w:rPr>
          <w:rFonts w:ascii="Comic Sans MS" w:hAnsi="Comic Sans MS"/>
          <w:b/>
          <w:smallCaps/>
          <w:sz w:val="22"/>
          <w:szCs w:val="22"/>
        </w:rPr>
      </w:pPr>
      <w:r w:rsidRPr="00250AB0">
        <w:rPr>
          <w:rFonts w:ascii="Comic Sans MS" w:hAnsi="Comic Sans MS"/>
          <w:b/>
          <w:smallCaps/>
          <w:sz w:val="22"/>
          <w:szCs w:val="22"/>
        </w:rPr>
        <w:t>Nom</w:t>
      </w:r>
      <w:r w:rsidRPr="00250AB0">
        <w:rPr>
          <w:rFonts w:ascii="Comic Sans MS" w:hAnsi="Comic Sans MS"/>
          <w:sz w:val="22"/>
          <w:szCs w:val="22"/>
        </w:rPr>
        <w:t xml:space="preserve"> : </w:t>
      </w:r>
      <w:r w:rsidRPr="00250AB0">
        <w:rPr>
          <w:rFonts w:ascii="Comic Sans MS" w:hAnsi="Comic Sans MS"/>
          <w:sz w:val="22"/>
          <w:szCs w:val="22"/>
          <w:u w:val="single"/>
        </w:rPr>
        <w:tab/>
      </w:r>
      <w:r w:rsidR="00061325" w:rsidRPr="00250AB0">
        <w:rPr>
          <w:rFonts w:ascii="Comic Sans MS" w:hAnsi="Comic Sans MS"/>
          <w:sz w:val="22"/>
          <w:szCs w:val="22"/>
          <w:u w:val="single"/>
        </w:rPr>
        <w:t xml:space="preserve"> </w:t>
      </w:r>
      <w:r w:rsidR="00250AB0" w:rsidRPr="00250AB0">
        <w:rPr>
          <w:rFonts w:ascii="Comic Sans MS" w:hAnsi="Comic Sans MS"/>
          <w:sz w:val="22"/>
          <w:szCs w:val="22"/>
          <w:u w:val="single"/>
        </w:rPr>
        <w:tab/>
      </w:r>
      <w:r w:rsidR="00250AB0" w:rsidRPr="00250AB0">
        <w:rPr>
          <w:rFonts w:ascii="Comic Sans MS" w:hAnsi="Comic Sans MS"/>
          <w:sz w:val="22"/>
          <w:szCs w:val="22"/>
          <w:u w:val="single"/>
        </w:rPr>
        <w:tab/>
      </w:r>
      <w:r w:rsidR="00250AB0" w:rsidRPr="00250AB0">
        <w:rPr>
          <w:rFonts w:ascii="Comic Sans MS" w:hAnsi="Comic Sans MS"/>
          <w:sz w:val="22"/>
          <w:szCs w:val="22"/>
          <w:u w:val="single"/>
        </w:rPr>
        <w:tab/>
      </w:r>
      <w:r w:rsidR="00250AB0" w:rsidRPr="00250AB0">
        <w:rPr>
          <w:rFonts w:ascii="Comic Sans MS" w:hAnsi="Comic Sans MS"/>
          <w:sz w:val="22"/>
          <w:szCs w:val="22"/>
          <w:u w:val="single"/>
        </w:rPr>
        <w:tab/>
      </w:r>
      <w:r w:rsidR="00250AB0" w:rsidRPr="00250AB0">
        <w:rPr>
          <w:rFonts w:ascii="Comic Sans MS" w:hAnsi="Comic Sans MS"/>
          <w:sz w:val="22"/>
          <w:szCs w:val="22"/>
          <w:u w:val="single"/>
        </w:rPr>
        <w:tab/>
      </w:r>
      <w:r w:rsidR="00DB7641">
        <w:rPr>
          <w:rFonts w:ascii="Comic Sans MS" w:hAnsi="Comic Sans MS"/>
          <w:sz w:val="22"/>
          <w:szCs w:val="22"/>
          <w:u w:val="single"/>
        </w:rPr>
        <w:t>_____</w:t>
      </w:r>
    </w:p>
    <w:p w:rsidR="00B370D8" w:rsidRPr="00250AB0" w:rsidRDefault="0001735D" w:rsidP="0030239E">
      <w:pPr>
        <w:pStyle w:val="Pieddepage"/>
        <w:tabs>
          <w:tab w:val="clear" w:pos="4536"/>
          <w:tab w:val="clear" w:pos="9072"/>
        </w:tabs>
        <w:spacing w:after="240"/>
        <w:jc w:val="both"/>
        <w:rPr>
          <w:rFonts w:ascii="Comic Sans MS" w:hAnsi="Comic Sans MS"/>
          <w:b/>
          <w:smallCaps/>
          <w:sz w:val="22"/>
          <w:szCs w:val="22"/>
        </w:rPr>
      </w:pPr>
      <w:r w:rsidRPr="00250AB0">
        <w:rPr>
          <w:rFonts w:ascii="Comic Sans MS" w:hAnsi="Comic Sans MS"/>
          <w:b/>
          <w:smallCaps/>
          <w:sz w:val="22"/>
          <w:szCs w:val="22"/>
        </w:rPr>
        <w:t>Prénom</w:t>
      </w:r>
      <w:r w:rsidRPr="00250AB0">
        <w:rPr>
          <w:rFonts w:ascii="Comic Sans MS" w:hAnsi="Comic Sans MS"/>
          <w:sz w:val="22"/>
          <w:szCs w:val="22"/>
        </w:rPr>
        <w:t xml:space="preserve"> : </w:t>
      </w:r>
      <w:r w:rsidR="00250AB0" w:rsidRPr="00250AB0">
        <w:rPr>
          <w:rFonts w:ascii="Comic Sans MS" w:hAnsi="Comic Sans MS"/>
          <w:sz w:val="22"/>
          <w:szCs w:val="22"/>
          <w:u w:val="single"/>
        </w:rPr>
        <w:tab/>
      </w:r>
      <w:r w:rsidR="00250AB0" w:rsidRPr="00250AB0">
        <w:rPr>
          <w:rFonts w:ascii="Comic Sans MS" w:hAnsi="Comic Sans MS"/>
          <w:sz w:val="22"/>
          <w:szCs w:val="22"/>
          <w:u w:val="single"/>
        </w:rPr>
        <w:tab/>
      </w:r>
      <w:r w:rsidR="00250AB0" w:rsidRPr="00250AB0">
        <w:rPr>
          <w:rFonts w:ascii="Comic Sans MS" w:hAnsi="Comic Sans MS"/>
          <w:sz w:val="22"/>
          <w:szCs w:val="22"/>
          <w:u w:val="single"/>
        </w:rPr>
        <w:tab/>
      </w:r>
      <w:r w:rsidR="00250AB0" w:rsidRPr="00250AB0">
        <w:rPr>
          <w:rFonts w:ascii="Comic Sans MS" w:hAnsi="Comic Sans MS"/>
          <w:sz w:val="22"/>
          <w:szCs w:val="22"/>
          <w:u w:val="single"/>
        </w:rPr>
        <w:tab/>
      </w:r>
      <w:r w:rsidR="00250AB0" w:rsidRPr="00250AB0">
        <w:rPr>
          <w:rFonts w:ascii="Comic Sans MS" w:hAnsi="Comic Sans MS"/>
          <w:sz w:val="22"/>
          <w:szCs w:val="22"/>
          <w:u w:val="single"/>
        </w:rPr>
        <w:tab/>
      </w:r>
      <w:r w:rsidR="00250AB0" w:rsidRPr="00250AB0">
        <w:rPr>
          <w:rFonts w:ascii="Comic Sans MS" w:hAnsi="Comic Sans MS"/>
          <w:sz w:val="22"/>
          <w:szCs w:val="22"/>
          <w:u w:val="single"/>
        </w:rPr>
        <w:tab/>
      </w:r>
    </w:p>
    <w:p w:rsidR="00B370D8" w:rsidRPr="00250AB0" w:rsidRDefault="0001735D" w:rsidP="0030239E">
      <w:pPr>
        <w:numPr>
          <w:ilvl w:val="0"/>
          <w:numId w:val="2"/>
        </w:numPr>
        <w:spacing w:after="240"/>
        <w:ind w:left="641" w:hanging="284"/>
        <w:jc w:val="both"/>
        <w:rPr>
          <w:rFonts w:ascii="Comic Sans MS" w:hAnsi="Comic Sans MS"/>
          <w:b/>
          <w:sz w:val="22"/>
          <w:szCs w:val="22"/>
          <w:u w:val="single"/>
        </w:rPr>
      </w:pPr>
      <w:r w:rsidRPr="00250AB0">
        <w:rPr>
          <w:rFonts w:ascii="Comic Sans MS" w:hAnsi="Comic Sans MS"/>
          <w:sz w:val="22"/>
          <w:szCs w:val="22"/>
        </w:rPr>
        <w:t>Souhaite bénéficier du dispositif ECI</w:t>
      </w:r>
      <w:r w:rsidR="003A197E" w:rsidRPr="00250AB0">
        <w:rPr>
          <w:rFonts w:ascii="Comic Sans MS" w:hAnsi="Comic Sans MS"/>
          <w:sz w:val="22"/>
          <w:szCs w:val="22"/>
        </w:rPr>
        <w:t>F</w:t>
      </w:r>
      <w:r w:rsidRPr="00250AB0">
        <w:rPr>
          <w:rFonts w:ascii="Comic Sans MS" w:hAnsi="Comic Sans MS"/>
          <w:sz w:val="22"/>
          <w:szCs w:val="22"/>
        </w:rPr>
        <w:t xml:space="preserve"> afin de permettre l’augmentation de la surface d’une unité de gestion forestière durable conformément au dossier technique.</w:t>
      </w:r>
    </w:p>
    <w:p w:rsidR="00250AB0" w:rsidRDefault="00250AB0" w:rsidP="0030239E">
      <w:pPr>
        <w:spacing w:after="240"/>
        <w:ind w:left="644"/>
        <w:jc w:val="both"/>
        <w:rPr>
          <w:rFonts w:ascii="Comic Sans MS" w:hAnsi="Comic Sans MS"/>
          <w:sz w:val="22"/>
          <w:szCs w:val="22"/>
        </w:rPr>
      </w:pPr>
      <w:r w:rsidRPr="00250AB0">
        <w:rPr>
          <w:rFonts w:ascii="Comic Sans MS" w:hAnsi="Comic Sans MS"/>
          <w:sz w:val="22"/>
          <w:szCs w:val="22"/>
        </w:rPr>
        <w:fldChar w:fldCharType="begin">
          <w:ffData>
            <w:name w:val="CaseACocher7"/>
            <w:enabled/>
            <w:calcOnExit w:val="0"/>
            <w:checkBox>
              <w:sizeAuto/>
              <w:default w:val="0"/>
            </w:checkBox>
          </w:ffData>
        </w:fldChar>
      </w:r>
      <w:r w:rsidRPr="00250AB0">
        <w:rPr>
          <w:rFonts w:ascii="Comic Sans MS" w:hAnsi="Comic Sans MS"/>
          <w:sz w:val="22"/>
          <w:szCs w:val="22"/>
        </w:rPr>
        <w:instrText xml:space="preserve"> FORMCHECKBOX </w:instrText>
      </w:r>
      <w:r w:rsidR="0075286F">
        <w:rPr>
          <w:rFonts w:ascii="Comic Sans MS" w:hAnsi="Comic Sans MS"/>
          <w:sz w:val="22"/>
          <w:szCs w:val="22"/>
        </w:rPr>
      </w:r>
      <w:r w:rsidR="0075286F">
        <w:rPr>
          <w:rFonts w:ascii="Comic Sans MS" w:hAnsi="Comic Sans MS"/>
          <w:sz w:val="22"/>
          <w:szCs w:val="22"/>
        </w:rPr>
        <w:fldChar w:fldCharType="separate"/>
      </w:r>
      <w:r w:rsidRPr="00250AB0">
        <w:rPr>
          <w:rFonts w:ascii="Comic Sans MS" w:hAnsi="Comic Sans MS"/>
          <w:sz w:val="22"/>
          <w:szCs w:val="22"/>
        </w:rPr>
        <w:fldChar w:fldCharType="end"/>
      </w:r>
      <w:r w:rsidRPr="00250AB0">
        <w:rPr>
          <w:rFonts w:ascii="Comic Sans MS" w:hAnsi="Comic Sans MS"/>
          <w:sz w:val="22"/>
          <w:szCs w:val="22"/>
        </w:rPr>
        <w:t xml:space="preserve">  A déjà bénéficié du dispositif EC</w:t>
      </w:r>
      <w:r>
        <w:rPr>
          <w:rFonts w:ascii="Comic Sans MS" w:hAnsi="Comic Sans MS"/>
          <w:sz w:val="22"/>
          <w:szCs w:val="22"/>
        </w:rPr>
        <w:t xml:space="preserve">IF                       </w:t>
      </w:r>
      <w:r w:rsidRPr="00250AB0">
        <w:rPr>
          <w:rFonts w:ascii="Comic Sans MS" w:hAnsi="Comic Sans MS"/>
          <w:sz w:val="22"/>
          <w:szCs w:val="22"/>
        </w:rPr>
        <w:t>si OUI, en quelle année : …………</w:t>
      </w:r>
    </w:p>
    <w:p w:rsidR="00CF11D5" w:rsidRDefault="00211914" w:rsidP="0030239E">
      <w:pPr>
        <w:spacing w:after="240"/>
        <w:jc w:val="both"/>
        <w:rPr>
          <w:rFonts w:ascii="Comic Sans MS" w:hAnsi="Comic Sans MS"/>
          <w:sz w:val="22"/>
          <w:szCs w:val="22"/>
        </w:rPr>
      </w:pPr>
      <w:r>
        <w:rPr>
          <w:rFonts w:ascii="Comic Sans MS" w:hAnsi="Comic Sans MS"/>
          <w:sz w:val="22"/>
          <w:szCs w:val="22"/>
        </w:rPr>
        <w:t xml:space="preserve">Les parcelles forestières achetées sont contiguës </w:t>
      </w:r>
      <w:r w:rsidRPr="00211914">
        <w:rPr>
          <w:rFonts w:ascii="Comic Sans MS" w:hAnsi="Comic Sans MS"/>
          <w:sz w:val="22"/>
          <w:szCs w:val="22"/>
          <w:u w:val="single"/>
        </w:rPr>
        <w:t>à au moins</w:t>
      </w:r>
      <w:r>
        <w:rPr>
          <w:rFonts w:ascii="Comic Sans MS" w:hAnsi="Comic Sans MS"/>
          <w:sz w:val="22"/>
          <w:szCs w:val="22"/>
        </w:rPr>
        <w:t xml:space="preserve"> une de mes parcelles forestières déjà possédées</w:t>
      </w:r>
      <w:r w:rsidR="00DB7641">
        <w:rPr>
          <w:rFonts w:ascii="Comic Sans MS" w:hAnsi="Comic Sans MS"/>
          <w:sz w:val="22"/>
          <w:szCs w:val="22"/>
        </w:rPr>
        <w:t> :</w:t>
      </w:r>
      <w:r>
        <w:rPr>
          <w:rFonts w:ascii="Comic Sans MS" w:hAnsi="Comic Sans MS"/>
          <w:sz w:val="22"/>
          <w:szCs w:val="22"/>
        </w:rPr>
        <w:t xml:space="preserve">            </w:t>
      </w:r>
      <w:r w:rsidRPr="00250AB0">
        <w:rPr>
          <w:rFonts w:ascii="Comic Sans MS" w:hAnsi="Comic Sans MS"/>
          <w:sz w:val="22"/>
          <w:szCs w:val="22"/>
        </w:rPr>
        <w:fldChar w:fldCharType="begin">
          <w:ffData>
            <w:name w:val="CaseACocher7"/>
            <w:enabled/>
            <w:calcOnExit w:val="0"/>
            <w:checkBox>
              <w:sizeAuto/>
              <w:default w:val="0"/>
            </w:checkBox>
          </w:ffData>
        </w:fldChar>
      </w:r>
      <w:r w:rsidRPr="00250AB0">
        <w:rPr>
          <w:rFonts w:ascii="Comic Sans MS" w:hAnsi="Comic Sans MS"/>
          <w:sz w:val="22"/>
          <w:szCs w:val="22"/>
        </w:rPr>
        <w:instrText xml:space="preserve"> FORMCHECKBOX </w:instrText>
      </w:r>
      <w:r w:rsidR="0075286F">
        <w:rPr>
          <w:rFonts w:ascii="Comic Sans MS" w:hAnsi="Comic Sans MS"/>
          <w:sz w:val="22"/>
          <w:szCs w:val="22"/>
        </w:rPr>
      </w:r>
      <w:r w:rsidR="0075286F">
        <w:rPr>
          <w:rFonts w:ascii="Comic Sans MS" w:hAnsi="Comic Sans MS"/>
          <w:sz w:val="22"/>
          <w:szCs w:val="22"/>
        </w:rPr>
        <w:fldChar w:fldCharType="separate"/>
      </w:r>
      <w:r w:rsidRPr="00250AB0">
        <w:rPr>
          <w:rFonts w:ascii="Comic Sans MS" w:hAnsi="Comic Sans MS"/>
          <w:sz w:val="22"/>
          <w:szCs w:val="22"/>
        </w:rPr>
        <w:fldChar w:fldCharType="end"/>
      </w:r>
      <w:r>
        <w:rPr>
          <w:rFonts w:ascii="Comic Sans MS" w:hAnsi="Comic Sans MS"/>
          <w:sz w:val="22"/>
          <w:szCs w:val="22"/>
        </w:rPr>
        <w:t xml:space="preserve"> OUI         </w:t>
      </w:r>
      <w:r w:rsidRPr="00250AB0">
        <w:rPr>
          <w:rFonts w:ascii="Comic Sans MS" w:hAnsi="Comic Sans MS"/>
          <w:sz w:val="22"/>
          <w:szCs w:val="22"/>
        </w:rPr>
        <w:fldChar w:fldCharType="begin">
          <w:ffData>
            <w:name w:val="CaseACocher7"/>
            <w:enabled/>
            <w:calcOnExit w:val="0"/>
            <w:checkBox>
              <w:sizeAuto/>
              <w:default w:val="0"/>
            </w:checkBox>
          </w:ffData>
        </w:fldChar>
      </w:r>
      <w:r w:rsidRPr="00250AB0">
        <w:rPr>
          <w:rFonts w:ascii="Comic Sans MS" w:hAnsi="Comic Sans MS"/>
          <w:sz w:val="22"/>
          <w:szCs w:val="22"/>
        </w:rPr>
        <w:instrText xml:space="preserve"> FORMCHECKBOX </w:instrText>
      </w:r>
      <w:r w:rsidR="0075286F">
        <w:rPr>
          <w:rFonts w:ascii="Comic Sans MS" w:hAnsi="Comic Sans MS"/>
          <w:sz w:val="22"/>
          <w:szCs w:val="22"/>
        </w:rPr>
      </w:r>
      <w:r w:rsidR="0075286F">
        <w:rPr>
          <w:rFonts w:ascii="Comic Sans MS" w:hAnsi="Comic Sans MS"/>
          <w:sz w:val="22"/>
          <w:szCs w:val="22"/>
        </w:rPr>
        <w:fldChar w:fldCharType="separate"/>
      </w:r>
      <w:r w:rsidRPr="00250AB0">
        <w:rPr>
          <w:rFonts w:ascii="Comic Sans MS" w:hAnsi="Comic Sans MS"/>
          <w:sz w:val="22"/>
          <w:szCs w:val="22"/>
        </w:rPr>
        <w:fldChar w:fldCharType="end"/>
      </w:r>
      <w:r>
        <w:rPr>
          <w:rFonts w:ascii="Comic Sans MS" w:hAnsi="Comic Sans MS"/>
          <w:sz w:val="22"/>
          <w:szCs w:val="22"/>
        </w:rPr>
        <w:t xml:space="preserve"> NON</w:t>
      </w:r>
    </w:p>
    <w:p w:rsidR="00EF0AA4" w:rsidRPr="00847094" w:rsidRDefault="00EF0AA4" w:rsidP="0030239E">
      <w:pPr>
        <w:spacing w:after="240"/>
        <w:jc w:val="both"/>
        <w:rPr>
          <w:rFonts w:ascii="Comic Sans MS" w:hAnsi="Comic Sans MS"/>
          <w:sz w:val="22"/>
          <w:szCs w:val="22"/>
        </w:rPr>
      </w:pPr>
    </w:p>
    <w:p w:rsidR="00250AB0" w:rsidRPr="005C46D7" w:rsidRDefault="00250AB0" w:rsidP="0030239E">
      <w:pPr>
        <w:pStyle w:val="Paragraphedeliste1"/>
        <w:spacing w:after="240"/>
        <w:ind w:left="0"/>
        <w:jc w:val="both"/>
        <w:rPr>
          <w:rFonts w:ascii="Comic Sans MS" w:hAnsi="Comic Sans MS"/>
          <w:b/>
          <w:bCs/>
          <w:u w:val="single"/>
        </w:rPr>
      </w:pPr>
      <w:r w:rsidRPr="00516277">
        <w:rPr>
          <w:rFonts w:ascii="Comic Sans MS" w:hAnsi="Comic Sans MS"/>
          <w:b/>
          <w:bCs/>
          <w:u w:val="single"/>
        </w:rPr>
        <w:t>Informations sur la ou les parcelles</w:t>
      </w:r>
      <w:r w:rsidR="0030239E">
        <w:rPr>
          <w:rFonts w:ascii="Comic Sans MS" w:hAnsi="Comic Sans MS"/>
          <w:b/>
          <w:bCs/>
          <w:u w:val="single"/>
        </w:rPr>
        <w:t xml:space="preserve"> boisées</w:t>
      </w:r>
      <w:r w:rsidRPr="00516277">
        <w:rPr>
          <w:rFonts w:ascii="Comic Sans MS" w:hAnsi="Comic Sans MS"/>
          <w:b/>
          <w:bCs/>
          <w:u w:val="single"/>
        </w:rPr>
        <w:t xml:space="preserve"> déjà possédées</w:t>
      </w:r>
      <w:r w:rsidR="0030239E">
        <w:rPr>
          <w:rFonts w:ascii="Comic Sans MS" w:hAnsi="Comic Sans MS"/>
          <w:b/>
          <w:bCs/>
          <w:u w:val="single"/>
        </w:rPr>
        <w:t xml:space="preserve"> à proximité des parcelles à acquérir :</w:t>
      </w:r>
    </w:p>
    <w:tbl>
      <w:tblPr>
        <w:tblW w:w="9816" w:type="dxa"/>
        <w:tblInd w:w="70" w:type="dxa"/>
        <w:tblLayout w:type="fixed"/>
        <w:tblCellMar>
          <w:left w:w="70" w:type="dxa"/>
          <w:right w:w="70" w:type="dxa"/>
        </w:tblCellMar>
        <w:tblLook w:val="0000" w:firstRow="0" w:lastRow="0" w:firstColumn="0" w:lastColumn="0" w:noHBand="0" w:noVBand="0"/>
      </w:tblPr>
      <w:tblGrid>
        <w:gridCol w:w="2014"/>
        <w:gridCol w:w="1105"/>
        <w:gridCol w:w="1192"/>
        <w:gridCol w:w="3007"/>
        <w:gridCol w:w="1237"/>
        <w:gridCol w:w="1261"/>
      </w:tblGrid>
      <w:tr w:rsidR="00250AB0" w:rsidRPr="007A23F5" w:rsidTr="00266634">
        <w:trPr>
          <w:trHeight w:val="567"/>
        </w:trPr>
        <w:tc>
          <w:tcPr>
            <w:tcW w:w="2014"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130D6F">
            <w:pPr>
              <w:pStyle w:val="Titre1"/>
              <w:tabs>
                <w:tab w:val="clear" w:pos="0"/>
              </w:tabs>
              <w:ind w:firstLine="0"/>
              <w:rPr>
                <w:rFonts w:ascii="Comic Sans MS" w:hAnsi="Comic Sans MS"/>
                <w:sz w:val="20"/>
                <w:szCs w:val="20"/>
              </w:rPr>
            </w:pPr>
            <w:r w:rsidRPr="007A23F5">
              <w:rPr>
                <w:rFonts w:ascii="Comic Sans MS" w:hAnsi="Comic Sans MS"/>
                <w:sz w:val="20"/>
                <w:szCs w:val="20"/>
              </w:rPr>
              <w:t>COMMUNE</w:t>
            </w:r>
          </w:p>
        </w:tc>
        <w:tc>
          <w:tcPr>
            <w:tcW w:w="1105" w:type="dxa"/>
            <w:tcBorders>
              <w:top w:val="single" w:sz="4" w:space="0" w:color="000000"/>
              <w:left w:val="single" w:sz="4" w:space="0" w:color="000000"/>
              <w:bottom w:val="single" w:sz="4" w:space="0" w:color="000000"/>
            </w:tcBorders>
            <w:shd w:val="clear" w:color="auto" w:fill="auto"/>
            <w:vAlign w:val="center"/>
          </w:tcPr>
          <w:p w:rsidR="00250AB0" w:rsidRPr="00250AB0" w:rsidRDefault="00250AB0" w:rsidP="00130D6F">
            <w:pPr>
              <w:jc w:val="center"/>
              <w:rPr>
                <w:rFonts w:ascii="Comic Sans MS" w:hAnsi="Comic Sans MS"/>
                <w:b/>
                <w:bCs/>
                <w:sz w:val="20"/>
                <w:szCs w:val="20"/>
              </w:rPr>
            </w:pPr>
            <w:r w:rsidRPr="00250AB0">
              <w:rPr>
                <w:rFonts w:ascii="Comic Sans MS" w:hAnsi="Comic Sans MS"/>
                <w:b/>
                <w:bCs/>
                <w:sz w:val="20"/>
                <w:szCs w:val="20"/>
              </w:rPr>
              <w:t>N° DE SECTION</w:t>
            </w:r>
          </w:p>
        </w:tc>
        <w:tc>
          <w:tcPr>
            <w:tcW w:w="1192" w:type="dxa"/>
            <w:tcBorders>
              <w:top w:val="single" w:sz="4" w:space="0" w:color="000000"/>
              <w:left w:val="single" w:sz="4" w:space="0" w:color="000000"/>
              <w:bottom w:val="single" w:sz="4" w:space="0" w:color="000000"/>
            </w:tcBorders>
            <w:shd w:val="clear" w:color="auto" w:fill="auto"/>
            <w:vAlign w:val="center"/>
          </w:tcPr>
          <w:p w:rsidR="00250AB0" w:rsidRPr="00250AB0" w:rsidRDefault="00250AB0" w:rsidP="00130D6F">
            <w:pPr>
              <w:jc w:val="center"/>
              <w:rPr>
                <w:rFonts w:ascii="Comic Sans MS" w:hAnsi="Comic Sans MS"/>
                <w:b/>
                <w:bCs/>
                <w:sz w:val="20"/>
                <w:szCs w:val="20"/>
              </w:rPr>
            </w:pPr>
            <w:r w:rsidRPr="00250AB0">
              <w:rPr>
                <w:rFonts w:ascii="Comic Sans MS" w:hAnsi="Comic Sans MS"/>
                <w:b/>
                <w:bCs/>
                <w:sz w:val="20"/>
                <w:szCs w:val="20"/>
              </w:rPr>
              <w:t>N° DE PARCELLE</w:t>
            </w:r>
          </w:p>
        </w:tc>
        <w:tc>
          <w:tcPr>
            <w:tcW w:w="3007" w:type="dxa"/>
            <w:tcBorders>
              <w:top w:val="single" w:sz="4" w:space="0" w:color="000000"/>
              <w:left w:val="single" w:sz="4" w:space="0" w:color="000000"/>
              <w:bottom w:val="single" w:sz="4" w:space="0" w:color="000000"/>
            </w:tcBorders>
            <w:shd w:val="clear" w:color="auto" w:fill="auto"/>
            <w:vAlign w:val="center"/>
          </w:tcPr>
          <w:p w:rsidR="00250AB0" w:rsidRPr="00250AB0" w:rsidRDefault="00250AB0" w:rsidP="00130D6F">
            <w:pPr>
              <w:jc w:val="center"/>
              <w:rPr>
                <w:rFonts w:ascii="Comic Sans MS" w:hAnsi="Comic Sans MS"/>
                <w:b/>
                <w:bCs/>
                <w:sz w:val="20"/>
                <w:szCs w:val="20"/>
              </w:rPr>
            </w:pPr>
            <w:r w:rsidRPr="00250AB0">
              <w:rPr>
                <w:rFonts w:ascii="Comic Sans MS" w:hAnsi="Comic Sans MS"/>
                <w:b/>
                <w:bCs/>
                <w:sz w:val="20"/>
                <w:szCs w:val="20"/>
              </w:rPr>
              <w:t xml:space="preserve">TYPE DE PEUPLEMENT </w:t>
            </w:r>
            <w:r w:rsidRPr="00250AB0">
              <w:rPr>
                <w:rFonts w:ascii="Comic Sans MS" w:hAnsi="Comic Sans MS"/>
                <w:b/>
                <w:bCs/>
                <w:i/>
                <w:sz w:val="20"/>
                <w:szCs w:val="20"/>
                <w:vertAlign w:val="superscript"/>
              </w:rPr>
              <w:t>(</w:t>
            </w:r>
            <w:r w:rsidRPr="00250AB0">
              <w:rPr>
                <w:rFonts w:ascii="Comic Sans MS" w:hAnsi="Comic Sans MS"/>
                <w:bCs/>
                <w:i/>
                <w:sz w:val="20"/>
                <w:szCs w:val="20"/>
                <w:vertAlign w:val="superscript"/>
              </w:rPr>
              <w:t>1)</w:t>
            </w:r>
          </w:p>
        </w:tc>
        <w:tc>
          <w:tcPr>
            <w:tcW w:w="1237" w:type="dxa"/>
            <w:tcBorders>
              <w:top w:val="single" w:sz="4" w:space="0" w:color="000000"/>
              <w:left w:val="single" w:sz="4" w:space="0" w:color="000000"/>
              <w:bottom w:val="single" w:sz="4" w:space="0" w:color="000000"/>
            </w:tcBorders>
            <w:shd w:val="clear" w:color="auto" w:fill="auto"/>
            <w:vAlign w:val="center"/>
          </w:tcPr>
          <w:p w:rsidR="00250AB0" w:rsidRPr="00250AB0" w:rsidRDefault="00250AB0" w:rsidP="00130D6F">
            <w:pPr>
              <w:jc w:val="center"/>
              <w:rPr>
                <w:rFonts w:ascii="Comic Sans MS" w:hAnsi="Comic Sans MS"/>
                <w:b/>
                <w:bCs/>
                <w:sz w:val="20"/>
                <w:szCs w:val="20"/>
              </w:rPr>
            </w:pPr>
            <w:r w:rsidRPr="00250AB0">
              <w:rPr>
                <w:rFonts w:ascii="Comic Sans MS" w:hAnsi="Comic Sans MS"/>
                <w:b/>
                <w:bCs/>
                <w:sz w:val="20"/>
                <w:szCs w:val="20"/>
              </w:rPr>
              <w:t>ESSENCE</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AB0" w:rsidRPr="00250AB0" w:rsidRDefault="00250AB0" w:rsidP="00130D6F">
            <w:pPr>
              <w:jc w:val="center"/>
              <w:rPr>
                <w:rFonts w:ascii="Comic Sans MS" w:hAnsi="Comic Sans MS"/>
              </w:rPr>
            </w:pPr>
            <w:r w:rsidRPr="00250AB0">
              <w:rPr>
                <w:rFonts w:ascii="Comic Sans MS" w:hAnsi="Comic Sans MS"/>
                <w:b/>
                <w:bCs/>
                <w:sz w:val="20"/>
                <w:szCs w:val="20"/>
              </w:rPr>
              <w:t>SURFACE (ares)</w:t>
            </w:r>
          </w:p>
        </w:tc>
      </w:tr>
      <w:tr w:rsidR="00250AB0" w:rsidRPr="007A23F5" w:rsidTr="00266634">
        <w:trPr>
          <w:trHeight w:val="397"/>
        </w:trPr>
        <w:tc>
          <w:tcPr>
            <w:tcW w:w="2014"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105"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192"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3007"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237"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rPr>
            </w:pPr>
          </w:p>
        </w:tc>
      </w:tr>
      <w:tr w:rsidR="00250AB0" w:rsidRPr="007A23F5" w:rsidTr="00266634">
        <w:trPr>
          <w:trHeight w:val="397"/>
        </w:trPr>
        <w:tc>
          <w:tcPr>
            <w:tcW w:w="2014"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105"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192"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3007"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237"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r>
      <w:tr w:rsidR="00250AB0" w:rsidRPr="007A23F5" w:rsidTr="00266634">
        <w:trPr>
          <w:trHeight w:val="397"/>
        </w:trPr>
        <w:tc>
          <w:tcPr>
            <w:tcW w:w="2014"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105"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192"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3007"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237"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r>
      <w:tr w:rsidR="00250AB0" w:rsidRPr="007A23F5" w:rsidTr="00266634">
        <w:trPr>
          <w:trHeight w:val="397"/>
        </w:trPr>
        <w:tc>
          <w:tcPr>
            <w:tcW w:w="2014"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105"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192"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3007"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237"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r>
      <w:tr w:rsidR="00250AB0" w:rsidRPr="007A23F5" w:rsidTr="00266634">
        <w:trPr>
          <w:trHeight w:val="397"/>
        </w:trPr>
        <w:tc>
          <w:tcPr>
            <w:tcW w:w="2014"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105"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192"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3007"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237" w:type="dxa"/>
            <w:tcBorders>
              <w:top w:val="single" w:sz="4" w:space="0" w:color="000000"/>
              <w:left w:val="single" w:sz="4" w:space="0" w:color="000000"/>
              <w:bottom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AB0" w:rsidRPr="007A23F5" w:rsidRDefault="00250AB0" w:rsidP="0030239E">
            <w:pPr>
              <w:pStyle w:val="Titre1"/>
              <w:tabs>
                <w:tab w:val="clear" w:pos="0"/>
              </w:tabs>
              <w:snapToGrid w:val="0"/>
              <w:ind w:firstLine="0"/>
              <w:jc w:val="both"/>
              <w:rPr>
                <w:rFonts w:ascii="Comic Sans MS" w:hAnsi="Comic Sans MS"/>
                <w:b w:val="0"/>
                <w:i/>
                <w:sz w:val="20"/>
                <w:szCs w:val="20"/>
              </w:rPr>
            </w:pPr>
          </w:p>
        </w:tc>
      </w:tr>
    </w:tbl>
    <w:p w:rsidR="00847094" w:rsidRDefault="00250AB0" w:rsidP="0030239E">
      <w:pPr>
        <w:pStyle w:val="Paragraphedeliste"/>
        <w:numPr>
          <w:ilvl w:val="0"/>
          <w:numId w:val="10"/>
        </w:numPr>
        <w:spacing w:before="120"/>
        <w:jc w:val="both"/>
        <w:rPr>
          <w:rFonts w:ascii="Comic Sans MS" w:hAnsi="Comic Sans MS"/>
          <w:i/>
          <w:sz w:val="16"/>
          <w:szCs w:val="16"/>
        </w:rPr>
      </w:pPr>
      <w:r w:rsidRPr="00847094">
        <w:rPr>
          <w:rFonts w:ascii="Comic Sans MS" w:hAnsi="Comic Sans MS"/>
          <w:i/>
          <w:iCs/>
          <w:sz w:val="16"/>
          <w:szCs w:val="16"/>
        </w:rPr>
        <w:t xml:space="preserve">Référence : selon le type de peuplement du Code des Bonnes Pratiques Sylvicoles en </w:t>
      </w:r>
      <w:r w:rsidRPr="00847094">
        <w:rPr>
          <w:rFonts w:ascii="Comic Sans MS" w:hAnsi="Comic Sans MS"/>
          <w:i/>
          <w:iCs/>
          <w:smallCaps/>
          <w:sz w:val="16"/>
          <w:szCs w:val="16"/>
        </w:rPr>
        <w:t>Alsace</w:t>
      </w:r>
      <w:r w:rsidRPr="00847094">
        <w:rPr>
          <w:rFonts w:ascii="Comic Sans MS" w:hAnsi="Comic Sans MS"/>
          <w:i/>
          <w:iCs/>
          <w:sz w:val="16"/>
          <w:szCs w:val="16"/>
        </w:rPr>
        <w:t>.</w:t>
      </w:r>
      <w:r w:rsidRPr="00847094">
        <w:rPr>
          <w:rFonts w:ascii="Comic Sans MS" w:hAnsi="Comic Sans MS"/>
          <w:i/>
          <w:sz w:val="16"/>
          <w:szCs w:val="16"/>
        </w:rPr>
        <w:t xml:space="preserve"> En cas de plusieurs types de peuplement ou d’essences sur une parcelle, indiquez le type majoritaire.</w:t>
      </w:r>
    </w:p>
    <w:p w:rsidR="0057091A" w:rsidRDefault="0057091A" w:rsidP="0030239E">
      <w:pPr>
        <w:spacing w:before="120"/>
        <w:jc w:val="both"/>
        <w:rPr>
          <w:rFonts w:ascii="Comic Sans MS" w:hAnsi="Comic Sans MS"/>
          <w:i/>
          <w:sz w:val="16"/>
          <w:szCs w:val="16"/>
        </w:rPr>
      </w:pPr>
    </w:p>
    <w:p w:rsidR="0057091A" w:rsidRDefault="0057091A" w:rsidP="0030239E">
      <w:pPr>
        <w:spacing w:before="120"/>
        <w:jc w:val="both"/>
        <w:rPr>
          <w:rFonts w:ascii="Comic Sans MS" w:hAnsi="Comic Sans MS"/>
          <w:i/>
          <w:sz w:val="16"/>
          <w:szCs w:val="16"/>
        </w:rPr>
      </w:pPr>
    </w:p>
    <w:p w:rsidR="0057091A" w:rsidRDefault="0057091A" w:rsidP="0030239E">
      <w:pPr>
        <w:spacing w:before="120"/>
        <w:jc w:val="both"/>
        <w:rPr>
          <w:rFonts w:ascii="Comic Sans MS" w:hAnsi="Comic Sans MS"/>
          <w:i/>
          <w:sz w:val="16"/>
          <w:szCs w:val="16"/>
        </w:rPr>
      </w:pPr>
    </w:p>
    <w:p w:rsidR="0075286F" w:rsidRDefault="0075286F" w:rsidP="0030239E">
      <w:pPr>
        <w:spacing w:before="120"/>
        <w:jc w:val="both"/>
        <w:rPr>
          <w:rFonts w:ascii="Comic Sans MS" w:hAnsi="Comic Sans MS"/>
          <w:sz w:val="16"/>
          <w:szCs w:val="16"/>
        </w:rPr>
      </w:pPr>
    </w:p>
    <w:p w:rsidR="0075286F" w:rsidRPr="0075286F" w:rsidRDefault="0075286F" w:rsidP="0030239E">
      <w:pPr>
        <w:spacing w:before="120"/>
        <w:jc w:val="both"/>
        <w:rPr>
          <w:rFonts w:ascii="Comic Sans MS" w:hAnsi="Comic Sans MS"/>
          <w:sz w:val="16"/>
          <w:szCs w:val="16"/>
        </w:rPr>
      </w:pPr>
      <w:r w:rsidRPr="0075286F">
        <w:rPr>
          <w:rFonts w:ascii="Comic Sans MS" w:hAnsi="Comic Sans MS"/>
          <w:i/>
          <w:noProof/>
          <w:sz w:val="16"/>
          <w:szCs w:val="16"/>
        </w:rPr>
        <w:lastRenderedPageBreak/>
        <mc:AlternateContent>
          <mc:Choice Requires="wps">
            <w:drawing>
              <wp:anchor distT="45720" distB="45720" distL="114300" distR="114300" simplePos="0" relativeHeight="251663360" behindDoc="0" locked="0" layoutInCell="1" allowOverlap="1">
                <wp:simplePos x="0" y="0"/>
                <wp:positionH relativeFrom="column">
                  <wp:posOffset>-56515</wp:posOffset>
                </wp:positionH>
                <wp:positionV relativeFrom="paragraph">
                  <wp:posOffset>1659890</wp:posOffset>
                </wp:positionV>
                <wp:extent cx="6840855" cy="1212215"/>
                <wp:effectExtent l="0" t="0" r="17145" b="2603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212215"/>
                        </a:xfrm>
                        <a:prstGeom prst="rect">
                          <a:avLst/>
                        </a:prstGeom>
                        <a:solidFill>
                          <a:srgbClr val="FFFFFF"/>
                        </a:solidFill>
                        <a:ln w="9525">
                          <a:solidFill>
                            <a:srgbClr val="000000"/>
                          </a:solidFill>
                          <a:miter lim="800000"/>
                          <a:headEnd/>
                          <a:tailEnd/>
                        </a:ln>
                      </wps:spPr>
                      <wps:txbx>
                        <w:txbxContent>
                          <w:p w:rsidR="0075286F" w:rsidRDefault="0075286F" w:rsidP="0075286F">
                            <w:pPr>
                              <w:spacing w:after="240"/>
                              <w:jc w:val="both"/>
                              <w:rPr>
                                <w:rFonts w:ascii="Comic Sans MS" w:hAnsi="Comic Sans MS"/>
                                <w:sz w:val="22"/>
                                <w:szCs w:val="22"/>
                              </w:rPr>
                            </w:pPr>
                            <w:r>
                              <w:rPr>
                                <w:rFonts w:ascii="Comic Sans MS" w:hAnsi="Comic Sans MS"/>
                                <w:sz w:val="22"/>
                                <w:szCs w:val="22"/>
                              </w:rPr>
                              <w:t>Cadre réservé à l’Administration</w:t>
                            </w:r>
                            <w:r>
                              <w:rPr>
                                <w:rFonts w:ascii="Comic Sans MS" w:hAnsi="Comic Sans MS"/>
                                <w:sz w:val="22"/>
                                <w:szCs w:val="22"/>
                              </w:rPr>
                              <w:t> :</w:t>
                            </w:r>
                          </w:p>
                          <w:p w:rsidR="0075286F" w:rsidRDefault="0075286F"/>
                          <w:p w:rsidR="0075286F" w:rsidRDefault="0075286F">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45pt;margin-top:130.7pt;width:538.65pt;height:95.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">
                <v:textbox>
                  <w:txbxContent>
                    <w:p w:rsidR="0075286F" w:rsidRDefault="0075286F" w:rsidP="0075286F">
                      <w:pPr>
                        <w:spacing w:after="240"/>
                        <w:jc w:val="both"/>
                        <w:rPr>
                          <w:rFonts w:ascii="Comic Sans MS" w:hAnsi="Comic Sans MS"/>
                          <w:sz w:val="22"/>
                          <w:szCs w:val="22"/>
                        </w:rPr>
                      </w:pPr>
                      <w:r>
                        <w:rPr>
                          <w:rFonts w:ascii="Comic Sans MS" w:hAnsi="Comic Sans MS"/>
                          <w:sz w:val="22"/>
                          <w:szCs w:val="22"/>
                        </w:rPr>
                        <w:t>Cadre réservé à l’Administration</w:t>
                      </w:r>
                      <w:r>
                        <w:rPr>
                          <w:rFonts w:ascii="Comic Sans MS" w:hAnsi="Comic Sans MS"/>
                          <w:sz w:val="22"/>
                          <w:szCs w:val="22"/>
                        </w:rPr>
                        <w:t> :</w:t>
                      </w:r>
                    </w:p>
                    <w:p w:rsidR="0075286F" w:rsidRDefault="0075286F"/>
                    <w:p w:rsidR="0075286F" w:rsidRDefault="0075286F">
                      <w:bookmarkStart w:id="1" w:name="_GoBack"/>
                      <w:bookmarkEnd w:id="1"/>
                    </w:p>
                  </w:txbxContent>
                </v:textbox>
                <w10:wrap type="square"/>
              </v:shape>
            </w:pict>
          </mc:Fallback>
        </mc:AlternateContent>
      </w:r>
      <w:r w:rsidRPr="0075286F">
        <w:rPr>
          <w:rFonts w:ascii="Comic Sans MS" w:hAnsi="Comic Sans MS"/>
          <w:noProof/>
          <w:sz w:val="16"/>
          <w:szCs w:val="16"/>
        </w:rPr>
        <mc:AlternateContent>
          <mc:Choice Requires="wps">
            <w:drawing>
              <wp:anchor distT="45720" distB="45720" distL="114300" distR="114300" simplePos="0" relativeHeight="251657216" behindDoc="0" locked="0" layoutInCell="1" allowOverlap="1">
                <wp:simplePos x="0" y="0"/>
                <wp:positionH relativeFrom="column">
                  <wp:posOffset>-56515</wp:posOffset>
                </wp:positionH>
                <wp:positionV relativeFrom="paragraph">
                  <wp:posOffset>-105410</wp:posOffset>
                </wp:positionV>
                <wp:extent cx="6840855" cy="1764665"/>
                <wp:effectExtent l="0" t="0" r="17145" b="260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764665"/>
                        </a:xfrm>
                        <a:prstGeom prst="rect">
                          <a:avLst/>
                        </a:prstGeom>
                        <a:solidFill>
                          <a:srgbClr val="FFFFFF"/>
                        </a:solidFill>
                        <a:ln w="9525">
                          <a:solidFill>
                            <a:srgbClr val="000000"/>
                          </a:solidFill>
                          <a:miter lim="800000"/>
                          <a:headEnd/>
                          <a:tailEnd/>
                        </a:ln>
                      </wps:spPr>
                      <wps:txbx>
                        <w:txbxContent>
                          <w:p w:rsidR="0075286F" w:rsidRDefault="0075286F" w:rsidP="0075286F">
                            <w:pPr>
                              <w:spacing w:after="240"/>
                              <w:jc w:val="both"/>
                              <w:rPr>
                                <w:rFonts w:ascii="Comic Sans MS" w:hAnsi="Comic Sans MS"/>
                                <w:sz w:val="22"/>
                                <w:szCs w:val="22"/>
                              </w:rPr>
                            </w:pPr>
                            <w:r>
                              <w:rPr>
                                <w:rFonts w:ascii="Comic Sans MS" w:hAnsi="Comic Sans MS"/>
                                <w:sz w:val="22"/>
                                <w:szCs w:val="22"/>
                              </w:rPr>
                              <w:t>En cas de non contiguïté des parcelles, motivation de l’acquéreur :</w:t>
                            </w:r>
                          </w:p>
                          <w:p w:rsidR="0075286F" w:rsidRDefault="0075286F"/>
                          <w:p w:rsidR="0075286F" w:rsidRDefault="0075286F"/>
                          <w:p w:rsidR="0075286F" w:rsidRDefault="007528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45pt;margin-top:-8.3pt;width:538.65pt;height:138.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">
                <v:textbox>
                  <w:txbxContent>
                    <w:p w:rsidR="0075286F" w:rsidRDefault="0075286F" w:rsidP="0075286F">
                      <w:pPr>
                        <w:spacing w:after="240"/>
                        <w:jc w:val="both"/>
                        <w:rPr>
                          <w:rFonts w:ascii="Comic Sans MS" w:hAnsi="Comic Sans MS"/>
                          <w:sz w:val="22"/>
                          <w:szCs w:val="22"/>
                        </w:rPr>
                      </w:pPr>
                      <w:r>
                        <w:rPr>
                          <w:rFonts w:ascii="Comic Sans MS" w:hAnsi="Comic Sans MS"/>
                          <w:sz w:val="22"/>
                          <w:szCs w:val="22"/>
                        </w:rPr>
                        <w:t>En cas de non contiguïté des parcelles, motivation de l’acquéreur :</w:t>
                      </w:r>
                    </w:p>
                    <w:p w:rsidR="0075286F" w:rsidRDefault="0075286F"/>
                    <w:p w:rsidR="0075286F" w:rsidRDefault="0075286F"/>
                    <w:p w:rsidR="0075286F" w:rsidRDefault="0075286F"/>
                  </w:txbxContent>
                </v:textbox>
                <w10:wrap type="square"/>
              </v:shape>
            </w:pict>
          </mc:Fallback>
        </mc:AlternateContent>
      </w:r>
    </w:p>
    <w:p w:rsidR="0075286F" w:rsidRDefault="0001735D" w:rsidP="0075286F">
      <w:pPr>
        <w:numPr>
          <w:ilvl w:val="0"/>
          <w:numId w:val="4"/>
        </w:numPr>
        <w:spacing w:after="240"/>
        <w:jc w:val="both"/>
        <w:rPr>
          <w:rFonts w:ascii="Comic Sans MS" w:hAnsi="Comic Sans MS"/>
          <w:sz w:val="22"/>
          <w:szCs w:val="22"/>
        </w:rPr>
      </w:pPr>
      <w:r w:rsidRPr="0030239E">
        <w:rPr>
          <w:rFonts w:ascii="Comic Sans MS" w:hAnsi="Comic Sans MS"/>
          <w:b/>
          <w:sz w:val="22"/>
          <w:szCs w:val="22"/>
          <w:u w:val="single"/>
        </w:rPr>
        <w:t>Engagements sur une durée de dix ans</w:t>
      </w:r>
      <w:r w:rsidRPr="0030239E">
        <w:rPr>
          <w:rFonts w:ascii="Comic Sans MS" w:hAnsi="Comic Sans MS"/>
          <w:sz w:val="22"/>
          <w:szCs w:val="22"/>
        </w:rPr>
        <w:t> :</w:t>
      </w:r>
    </w:p>
    <w:p w:rsidR="00250AB0" w:rsidRPr="00250AB0" w:rsidRDefault="00250AB0" w:rsidP="0030239E">
      <w:pPr>
        <w:spacing w:after="60"/>
        <w:ind w:firstLine="360"/>
        <w:jc w:val="both"/>
        <w:rPr>
          <w:rFonts w:ascii="Comic Sans MS" w:hAnsi="Comic Sans MS"/>
          <w:sz w:val="22"/>
          <w:szCs w:val="22"/>
        </w:rPr>
      </w:pPr>
      <w:r w:rsidRPr="00250AB0">
        <w:rPr>
          <w:rFonts w:ascii="Comic Sans MS" w:hAnsi="Comic Sans MS"/>
          <w:sz w:val="22"/>
          <w:szCs w:val="22"/>
        </w:rPr>
        <w:t>Je m’engage pendant une durée de 10 ans (à partir de la date d’acquisition de la/les parcelles achetées) :</w:t>
      </w:r>
    </w:p>
    <w:p w:rsidR="00250AB0" w:rsidRPr="00250AB0" w:rsidRDefault="00250AB0" w:rsidP="0030239E">
      <w:pPr>
        <w:numPr>
          <w:ilvl w:val="0"/>
          <w:numId w:val="9"/>
        </w:numPr>
        <w:spacing w:after="120"/>
        <w:jc w:val="both"/>
        <w:rPr>
          <w:rFonts w:ascii="Comic Sans MS" w:hAnsi="Comic Sans MS"/>
          <w:sz w:val="22"/>
          <w:szCs w:val="22"/>
        </w:rPr>
      </w:pPr>
      <w:proofErr w:type="gramStart"/>
      <w:r w:rsidRPr="00250AB0">
        <w:rPr>
          <w:rFonts w:ascii="Comic Sans MS" w:hAnsi="Comic Sans MS"/>
          <w:sz w:val="22"/>
          <w:szCs w:val="22"/>
        </w:rPr>
        <w:t>à</w:t>
      </w:r>
      <w:proofErr w:type="gramEnd"/>
      <w:r w:rsidRPr="00250AB0">
        <w:rPr>
          <w:rFonts w:ascii="Comic Sans MS" w:hAnsi="Comic Sans MS"/>
          <w:sz w:val="22"/>
          <w:szCs w:val="22"/>
        </w:rPr>
        <w:t xml:space="preserve"> maintenir la destination forestière de l’unité de gestion,</w:t>
      </w:r>
    </w:p>
    <w:p w:rsidR="00250AB0" w:rsidRPr="00250AB0" w:rsidRDefault="00250AB0" w:rsidP="0030239E">
      <w:pPr>
        <w:numPr>
          <w:ilvl w:val="0"/>
          <w:numId w:val="9"/>
        </w:numPr>
        <w:spacing w:after="120"/>
        <w:jc w:val="both"/>
        <w:rPr>
          <w:rFonts w:ascii="Comic Sans MS" w:hAnsi="Comic Sans MS"/>
          <w:sz w:val="22"/>
          <w:szCs w:val="22"/>
        </w:rPr>
      </w:pPr>
      <w:proofErr w:type="gramStart"/>
      <w:r w:rsidRPr="00250AB0">
        <w:rPr>
          <w:rFonts w:ascii="Comic Sans MS" w:hAnsi="Comic Sans MS"/>
          <w:sz w:val="22"/>
          <w:szCs w:val="22"/>
        </w:rPr>
        <w:t>à</w:t>
      </w:r>
      <w:proofErr w:type="gramEnd"/>
      <w:r w:rsidRPr="00250AB0">
        <w:rPr>
          <w:rFonts w:ascii="Comic Sans MS" w:hAnsi="Comic Sans MS"/>
          <w:sz w:val="22"/>
          <w:szCs w:val="22"/>
        </w:rPr>
        <w:t xml:space="preserve"> ne pas démembrer l’unité de gestion créée grâce au dispositif ECIF,</w:t>
      </w:r>
    </w:p>
    <w:p w:rsidR="00250AB0" w:rsidRPr="00841990" w:rsidRDefault="00250AB0" w:rsidP="0030239E">
      <w:pPr>
        <w:numPr>
          <w:ilvl w:val="0"/>
          <w:numId w:val="9"/>
        </w:numPr>
        <w:spacing w:after="120"/>
        <w:jc w:val="both"/>
        <w:rPr>
          <w:rFonts w:ascii="Comic Sans MS" w:hAnsi="Comic Sans MS"/>
          <w:sz w:val="22"/>
          <w:szCs w:val="22"/>
        </w:rPr>
      </w:pPr>
      <w:proofErr w:type="gramStart"/>
      <w:r w:rsidRPr="00250AB0">
        <w:rPr>
          <w:rFonts w:ascii="Comic Sans MS" w:hAnsi="Comic Sans MS"/>
          <w:sz w:val="22"/>
          <w:szCs w:val="22"/>
        </w:rPr>
        <w:t>à</w:t>
      </w:r>
      <w:proofErr w:type="gramEnd"/>
      <w:r w:rsidRPr="00250AB0">
        <w:rPr>
          <w:rFonts w:ascii="Comic Sans MS" w:hAnsi="Comic Sans MS"/>
          <w:sz w:val="22"/>
          <w:szCs w:val="22"/>
        </w:rPr>
        <w:t xml:space="preserve"> pratiquer une gestion durable conformément </w:t>
      </w:r>
      <w:r w:rsidRPr="00250AB0">
        <w:rPr>
          <w:rFonts w:ascii="Comic Sans MS" w:hAnsi="Comic Sans MS"/>
          <w:sz w:val="22"/>
          <w:szCs w:val="22"/>
          <w:u w:val="single"/>
        </w:rPr>
        <w:t>soit</w:t>
      </w:r>
      <w:r w:rsidRPr="00250AB0">
        <w:rPr>
          <w:rFonts w:ascii="Comic Sans MS" w:hAnsi="Comic Sans MS"/>
          <w:sz w:val="22"/>
          <w:szCs w:val="22"/>
        </w:rPr>
        <w:t xml:space="preserve"> à un </w:t>
      </w:r>
      <w:r w:rsidR="00A243CC">
        <w:rPr>
          <w:rFonts w:ascii="Comic Sans MS" w:hAnsi="Comic Sans MS"/>
          <w:sz w:val="22"/>
          <w:szCs w:val="22"/>
        </w:rPr>
        <w:t>Plan Simple de Gestion (P.S.G.)</w:t>
      </w:r>
      <w:r w:rsidRPr="00250AB0">
        <w:rPr>
          <w:rFonts w:ascii="Comic Sans MS" w:hAnsi="Comic Sans MS"/>
          <w:sz w:val="22"/>
          <w:szCs w:val="22"/>
        </w:rPr>
        <w:t xml:space="preserve"> </w:t>
      </w:r>
      <w:r w:rsidRPr="00250AB0">
        <w:rPr>
          <w:rFonts w:ascii="Comic Sans MS" w:hAnsi="Comic Sans MS"/>
          <w:sz w:val="22"/>
          <w:szCs w:val="22"/>
          <w:u w:val="single"/>
        </w:rPr>
        <w:t>soit</w:t>
      </w:r>
      <w:r w:rsidRPr="00250AB0">
        <w:rPr>
          <w:rFonts w:ascii="Comic Sans MS" w:hAnsi="Comic Sans MS"/>
          <w:sz w:val="22"/>
          <w:szCs w:val="22"/>
        </w:rPr>
        <w:t xml:space="preserve"> à un Règlement Type de Gestion (R</w:t>
      </w:r>
      <w:r w:rsidR="00A243CC">
        <w:rPr>
          <w:rFonts w:ascii="Comic Sans MS" w:hAnsi="Comic Sans MS"/>
          <w:sz w:val="22"/>
          <w:szCs w:val="22"/>
        </w:rPr>
        <w:t>.T.G.)</w:t>
      </w:r>
      <w:r w:rsidRPr="00250AB0">
        <w:rPr>
          <w:rFonts w:ascii="Comic Sans MS" w:hAnsi="Comic Sans MS"/>
          <w:sz w:val="22"/>
          <w:szCs w:val="22"/>
        </w:rPr>
        <w:t xml:space="preserve"> </w:t>
      </w:r>
      <w:r w:rsidRPr="00250AB0">
        <w:rPr>
          <w:rFonts w:ascii="Comic Sans MS" w:hAnsi="Comic Sans MS"/>
          <w:sz w:val="22"/>
          <w:szCs w:val="22"/>
          <w:u w:val="single"/>
        </w:rPr>
        <w:t>soit</w:t>
      </w:r>
      <w:r w:rsidRPr="00250AB0">
        <w:rPr>
          <w:rFonts w:ascii="Comic Sans MS" w:hAnsi="Comic Sans MS"/>
          <w:sz w:val="22"/>
          <w:szCs w:val="22"/>
        </w:rPr>
        <w:t xml:space="preserve"> au Code des Bonnes Pratiques Sylvicoles (C.B.P.S.).</w:t>
      </w:r>
    </w:p>
    <w:p w:rsidR="0030239E" w:rsidRDefault="0030239E" w:rsidP="0030239E">
      <w:pPr>
        <w:spacing w:after="120"/>
        <w:ind w:right="425"/>
        <w:jc w:val="both"/>
        <w:rPr>
          <w:rFonts w:ascii="Comic Sans MS" w:hAnsi="Comic Sans MS"/>
          <w:sz w:val="22"/>
          <w:szCs w:val="22"/>
        </w:rPr>
      </w:pPr>
    </w:p>
    <w:p w:rsidR="0057091A" w:rsidRPr="0057091A" w:rsidRDefault="0057091A" w:rsidP="0030239E">
      <w:pPr>
        <w:spacing w:after="120"/>
        <w:ind w:right="425"/>
        <w:jc w:val="both"/>
        <w:rPr>
          <w:rFonts w:ascii="Comic Sans MS" w:hAnsi="Comic Sans MS"/>
          <w:sz w:val="22"/>
          <w:szCs w:val="22"/>
        </w:rPr>
      </w:pPr>
      <w:r w:rsidRPr="0057091A">
        <w:rPr>
          <w:rFonts w:ascii="Comic Sans MS" w:hAnsi="Comic Sans MS"/>
          <w:sz w:val="22"/>
          <w:szCs w:val="22"/>
        </w:rPr>
        <w:t xml:space="preserve">En attendant que l’unité de gestion créée grâce au dispositif ECIF soit intégrée dans un document de gestion durable (PSG, RTG ou CBPS), je m’engage à y pratiquer une gestion durable conforme aux dispositions du Schéma Régional de Gestion Sylvicole du Grand Est, en appliquant en particulier les recommandations suivantes : </w:t>
      </w:r>
    </w:p>
    <w:p w:rsidR="0057091A" w:rsidRPr="0057091A" w:rsidRDefault="0057091A" w:rsidP="0030239E">
      <w:pPr>
        <w:pStyle w:val="Paragraphedeliste"/>
        <w:spacing w:after="120"/>
        <w:ind w:left="0" w:right="397" w:firstLine="284"/>
        <w:jc w:val="both"/>
        <w:rPr>
          <w:rFonts w:ascii="Comic Sans MS" w:hAnsi="Comic Sans MS"/>
          <w:sz w:val="22"/>
          <w:szCs w:val="22"/>
        </w:rPr>
      </w:pPr>
      <w:r w:rsidRPr="00250AB0">
        <w:rPr>
          <w:rFonts w:ascii="Comic Sans MS" w:hAnsi="Comic Sans MS"/>
          <w:sz w:val="22"/>
          <w:szCs w:val="22"/>
        </w:rPr>
        <w:fldChar w:fldCharType="begin">
          <w:ffData>
            <w:name w:val="CaseACocher7"/>
            <w:enabled/>
            <w:calcOnExit w:val="0"/>
            <w:checkBox>
              <w:sizeAuto/>
              <w:default w:val="0"/>
            </w:checkBox>
          </w:ffData>
        </w:fldChar>
      </w:r>
      <w:r w:rsidRPr="00250AB0">
        <w:rPr>
          <w:rFonts w:ascii="Comic Sans MS" w:hAnsi="Comic Sans MS"/>
          <w:sz w:val="22"/>
          <w:szCs w:val="22"/>
        </w:rPr>
        <w:instrText xml:space="preserve"> FORMCHECKBOX </w:instrText>
      </w:r>
      <w:r w:rsidR="0075286F">
        <w:rPr>
          <w:rFonts w:ascii="Comic Sans MS" w:hAnsi="Comic Sans MS"/>
          <w:sz w:val="22"/>
          <w:szCs w:val="22"/>
        </w:rPr>
      </w:r>
      <w:r w:rsidR="0075286F">
        <w:rPr>
          <w:rFonts w:ascii="Comic Sans MS" w:hAnsi="Comic Sans MS"/>
          <w:sz w:val="22"/>
          <w:szCs w:val="22"/>
        </w:rPr>
        <w:fldChar w:fldCharType="separate"/>
      </w:r>
      <w:r w:rsidRPr="00250AB0">
        <w:rPr>
          <w:rFonts w:ascii="Comic Sans MS" w:hAnsi="Comic Sans MS"/>
          <w:sz w:val="22"/>
          <w:szCs w:val="22"/>
        </w:rPr>
        <w:fldChar w:fldCharType="end"/>
      </w:r>
      <w:r w:rsidRPr="00250AB0">
        <w:rPr>
          <w:rFonts w:ascii="Comic Sans MS" w:hAnsi="Comic Sans MS"/>
          <w:sz w:val="22"/>
          <w:szCs w:val="22"/>
        </w:rPr>
        <w:t xml:space="preserve"> </w:t>
      </w:r>
      <w:r>
        <w:rPr>
          <w:rFonts w:ascii="Comic Sans MS" w:hAnsi="Comic Sans MS"/>
          <w:sz w:val="22"/>
          <w:szCs w:val="22"/>
        </w:rPr>
        <w:t xml:space="preserve"> </w:t>
      </w:r>
      <w:r w:rsidRPr="0057091A">
        <w:rPr>
          <w:rFonts w:ascii="Comic Sans MS" w:hAnsi="Comic Sans MS"/>
          <w:sz w:val="22"/>
          <w:szCs w:val="22"/>
        </w:rPr>
        <w:t>Favoriser ou planter des essences adaptées aux stations tout en veillant à conserver ou à privilégier un mélange d’essences</w:t>
      </w:r>
    </w:p>
    <w:p w:rsidR="0057091A" w:rsidRPr="0057091A" w:rsidRDefault="0057091A" w:rsidP="0030239E">
      <w:pPr>
        <w:pStyle w:val="Paragraphedeliste"/>
        <w:spacing w:after="120"/>
        <w:ind w:left="0" w:right="397" w:firstLine="284"/>
        <w:jc w:val="both"/>
        <w:rPr>
          <w:rFonts w:ascii="Comic Sans MS" w:hAnsi="Comic Sans MS"/>
          <w:sz w:val="22"/>
          <w:szCs w:val="22"/>
        </w:rPr>
      </w:pPr>
      <w:r w:rsidRPr="00250AB0">
        <w:rPr>
          <w:rFonts w:ascii="Comic Sans MS" w:hAnsi="Comic Sans MS"/>
          <w:sz w:val="22"/>
          <w:szCs w:val="22"/>
        </w:rPr>
        <w:fldChar w:fldCharType="begin">
          <w:ffData>
            <w:name w:val="CaseACocher7"/>
            <w:enabled/>
            <w:calcOnExit w:val="0"/>
            <w:checkBox>
              <w:sizeAuto/>
              <w:default w:val="0"/>
            </w:checkBox>
          </w:ffData>
        </w:fldChar>
      </w:r>
      <w:r w:rsidRPr="00250AB0">
        <w:rPr>
          <w:rFonts w:ascii="Comic Sans MS" w:hAnsi="Comic Sans MS"/>
          <w:sz w:val="22"/>
          <w:szCs w:val="22"/>
        </w:rPr>
        <w:instrText xml:space="preserve"> FORMCHECKBOX </w:instrText>
      </w:r>
      <w:r w:rsidR="0075286F">
        <w:rPr>
          <w:rFonts w:ascii="Comic Sans MS" w:hAnsi="Comic Sans MS"/>
          <w:sz w:val="22"/>
          <w:szCs w:val="22"/>
        </w:rPr>
      </w:r>
      <w:r w:rsidR="0075286F">
        <w:rPr>
          <w:rFonts w:ascii="Comic Sans MS" w:hAnsi="Comic Sans MS"/>
          <w:sz w:val="22"/>
          <w:szCs w:val="22"/>
        </w:rPr>
        <w:fldChar w:fldCharType="separate"/>
      </w:r>
      <w:r w:rsidRPr="00250AB0">
        <w:rPr>
          <w:rFonts w:ascii="Comic Sans MS" w:hAnsi="Comic Sans MS"/>
          <w:sz w:val="22"/>
          <w:szCs w:val="22"/>
        </w:rPr>
        <w:fldChar w:fldCharType="end"/>
      </w:r>
      <w:r w:rsidRPr="00250AB0">
        <w:rPr>
          <w:rFonts w:ascii="Comic Sans MS" w:hAnsi="Comic Sans MS"/>
          <w:sz w:val="22"/>
          <w:szCs w:val="22"/>
        </w:rPr>
        <w:t xml:space="preserve"> </w:t>
      </w:r>
      <w:r w:rsidRPr="0057091A">
        <w:rPr>
          <w:rFonts w:ascii="Comic Sans MS" w:hAnsi="Comic Sans MS"/>
          <w:sz w:val="22"/>
          <w:szCs w:val="22"/>
        </w:rPr>
        <w:t>Réaliser des opérations sylvicoles appropriées à chaque type de peuplement, notamment les travaux d’entretien dans les jeunes stades de développement et les éclaircies nécessaires au bon équilibre des peuplements adultes</w:t>
      </w:r>
    </w:p>
    <w:p w:rsidR="0057091A" w:rsidRPr="0057091A" w:rsidRDefault="0057091A" w:rsidP="0030239E">
      <w:pPr>
        <w:pStyle w:val="Paragraphedeliste"/>
        <w:spacing w:after="120"/>
        <w:ind w:left="0" w:right="397" w:firstLine="284"/>
        <w:jc w:val="both"/>
        <w:rPr>
          <w:rFonts w:ascii="Comic Sans MS" w:hAnsi="Comic Sans MS"/>
          <w:sz w:val="22"/>
          <w:szCs w:val="22"/>
        </w:rPr>
      </w:pPr>
      <w:r w:rsidRPr="00250AB0">
        <w:rPr>
          <w:rFonts w:ascii="Comic Sans MS" w:hAnsi="Comic Sans MS"/>
          <w:sz w:val="22"/>
          <w:szCs w:val="22"/>
        </w:rPr>
        <w:fldChar w:fldCharType="begin">
          <w:ffData>
            <w:name w:val="CaseACocher7"/>
            <w:enabled/>
            <w:calcOnExit w:val="0"/>
            <w:checkBox>
              <w:sizeAuto/>
              <w:default w:val="0"/>
            </w:checkBox>
          </w:ffData>
        </w:fldChar>
      </w:r>
      <w:r w:rsidRPr="00250AB0">
        <w:rPr>
          <w:rFonts w:ascii="Comic Sans MS" w:hAnsi="Comic Sans MS"/>
          <w:sz w:val="22"/>
          <w:szCs w:val="22"/>
        </w:rPr>
        <w:instrText xml:space="preserve"> FORMCHECKBOX </w:instrText>
      </w:r>
      <w:r w:rsidR="0075286F">
        <w:rPr>
          <w:rFonts w:ascii="Comic Sans MS" w:hAnsi="Comic Sans MS"/>
          <w:sz w:val="22"/>
          <w:szCs w:val="22"/>
        </w:rPr>
      </w:r>
      <w:r w:rsidR="0075286F">
        <w:rPr>
          <w:rFonts w:ascii="Comic Sans MS" w:hAnsi="Comic Sans MS"/>
          <w:sz w:val="22"/>
          <w:szCs w:val="22"/>
        </w:rPr>
        <w:fldChar w:fldCharType="separate"/>
      </w:r>
      <w:r w:rsidRPr="00250AB0">
        <w:rPr>
          <w:rFonts w:ascii="Comic Sans MS" w:hAnsi="Comic Sans MS"/>
          <w:sz w:val="22"/>
          <w:szCs w:val="22"/>
        </w:rPr>
        <w:fldChar w:fldCharType="end"/>
      </w:r>
      <w:r w:rsidRPr="00250AB0">
        <w:rPr>
          <w:rFonts w:ascii="Comic Sans MS" w:hAnsi="Comic Sans MS"/>
          <w:sz w:val="22"/>
          <w:szCs w:val="22"/>
        </w:rPr>
        <w:t xml:space="preserve"> </w:t>
      </w:r>
      <w:r w:rsidRPr="0057091A">
        <w:rPr>
          <w:rFonts w:ascii="Comic Sans MS" w:hAnsi="Comic Sans MS"/>
          <w:sz w:val="22"/>
          <w:szCs w:val="22"/>
        </w:rPr>
        <w:t>Garantir la pérennité des peuplements forestiers en assurant leur renouvellement par reboisement ou régénération naturelle dans un délai de 5 ans après coupe à blanc ou coupe définitive ou après un prélèvement de plus de 50 % du volume de la futaie</w:t>
      </w:r>
    </w:p>
    <w:p w:rsidR="0057091A" w:rsidRPr="0057091A" w:rsidRDefault="0057091A" w:rsidP="0030239E">
      <w:pPr>
        <w:pStyle w:val="Paragraphedeliste"/>
        <w:spacing w:after="120"/>
        <w:ind w:left="0" w:right="397" w:firstLine="284"/>
        <w:jc w:val="both"/>
        <w:rPr>
          <w:rFonts w:ascii="Comic Sans MS" w:hAnsi="Comic Sans MS"/>
          <w:sz w:val="22"/>
          <w:szCs w:val="22"/>
        </w:rPr>
      </w:pPr>
      <w:r w:rsidRPr="00250AB0">
        <w:rPr>
          <w:rFonts w:ascii="Comic Sans MS" w:hAnsi="Comic Sans MS"/>
          <w:sz w:val="22"/>
          <w:szCs w:val="22"/>
        </w:rPr>
        <w:fldChar w:fldCharType="begin">
          <w:ffData>
            <w:name w:val="CaseACocher7"/>
            <w:enabled/>
            <w:calcOnExit w:val="0"/>
            <w:checkBox>
              <w:sizeAuto/>
              <w:default w:val="0"/>
            </w:checkBox>
          </w:ffData>
        </w:fldChar>
      </w:r>
      <w:r w:rsidRPr="00250AB0">
        <w:rPr>
          <w:rFonts w:ascii="Comic Sans MS" w:hAnsi="Comic Sans MS"/>
          <w:sz w:val="22"/>
          <w:szCs w:val="22"/>
        </w:rPr>
        <w:instrText xml:space="preserve"> FORMCHECKBOX </w:instrText>
      </w:r>
      <w:r w:rsidR="0075286F">
        <w:rPr>
          <w:rFonts w:ascii="Comic Sans MS" w:hAnsi="Comic Sans MS"/>
          <w:sz w:val="22"/>
          <w:szCs w:val="22"/>
        </w:rPr>
      </w:r>
      <w:r w:rsidR="0075286F">
        <w:rPr>
          <w:rFonts w:ascii="Comic Sans MS" w:hAnsi="Comic Sans MS"/>
          <w:sz w:val="22"/>
          <w:szCs w:val="22"/>
        </w:rPr>
        <w:fldChar w:fldCharType="separate"/>
      </w:r>
      <w:r w:rsidRPr="00250AB0">
        <w:rPr>
          <w:rFonts w:ascii="Comic Sans MS" w:hAnsi="Comic Sans MS"/>
          <w:sz w:val="22"/>
          <w:szCs w:val="22"/>
        </w:rPr>
        <w:fldChar w:fldCharType="end"/>
      </w:r>
      <w:r w:rsidRPr="00250AB0">
        <w:rPr>
          <w:rFonts w:ascii="Comic Sans MS" w:hAnsi="Comic Sans MS"/>
          <w:sz w:val="22"/>
          <w:szCs w:val="22"/>
        </w:rPr>
        <w:t xml:space="preserve"> </w:t>
      </w:r>
      <w:r w:rsidRPr="0057091A">
        <w:rPr>
          <w:rFonts w:ascii="Comic Sans MS" w:hAnsi="Comic Sans MS"/>
          <w:sz w:val="22"/>
          <w:szCs w:val="22"/>
        </w:rPr>
        <w:t>Contribuer au maintien ou la restauration de l’équilibre faune-flore pour garantir la possibilité de renouvellement des forêts, en signalant au CNPF les dégâts de gibier significatifs et en sollicitant une augmentation de plan de chasse dans le secteur cynégétique concerné</w:t>
      </w:r>
    </w:p>
    <w:p w:rsidR="0057091A" w:rsidRPr="0057091A" w:rsidRDefault="0057091A" w:rsidP="0030239E">
      <w:pPr>
        <w:pStyle w:val="Paragraphedeliste"/>
        <w:spacing w:after="120"/>
        <w:ind w:left="0" w:right="397" w:firstLine="284"/>
        <w:jc w:val="both"/>
        <w:rPr>
          <w:rFonts w:ascii="Comic Sans MS" w:hAnsi="Comic Sans MS"/>
          <w:sz w:val="22"/>
          <w:szCs w:val="22"/>
        </w:rPr>
      </w:pPr>
      <w:r w:rsidRPr="00250AB0">
        <w:rPr>
          <w:rFonts w:ascii="Comic Sans MS" w:hAnsi="Comic Sans MS"/>
          <w:sz w:val="22"/>
          <w:szCs w:val="22"/>
        </w:rPr>
        <w:lastRenderedPageBreak/>
        <w:fldChar w:fldCharType="begin">
          <w:ffData>
            <w:name w:val="CaseACocher7"/>
            <w:enabled/>
            <w:calcOnExit w:val="0"/>
            <w:checkBox>
              <w:sizeAuto/>
              <w:default w:val="0"/>
            </w:checkBox>
          </w:ffData>
        </w:fldChar>
      </w:r>
      <w:r w:rsidRPr="00250AB0">
        <w:rPr>
          <w:rFonts w:ascii="Comic Sans MS" w:hAnsi="Comic Sans MS"/>
          <w:sz w:val="22"/>
          <w:szCs w:val="22"/>
        </w:rPr>
        <w:instrText xml:space="preserve"> FORMCHECKBOX </w:instrText>
      </w:r>
      <w:r w:rsidR="0075286F">
        <w:rPr>
          <w:rFonts w:ascii="Comic Sans MS" w:hAnsi="Comic Sans MS"/>
          <w:sz w:val="22"/>
          <w:szCs w:val="22"/>
        </w:rPr>
      </w:r>
      <w:r w:rsidR="0075286F">
        <w:rPr>
          <w:rFonts w:ascii="Comic Sans MS" w:hAnsi="Comic Sans MS"/>
          <w:sz w:val="22"/>
          <w:szCs w:val="22"/>
        </w:rPr>
        <w:fldChar w:fldCharType="separate"/>
      </w:r>
      <w:r w:rsidRPr="00250AB0">
        <w:rPr>
          <w:rFonts w:ascii="Comic Sans MS" w:hAnsi="Comic Sans MS"/>
          <w:sz w:val="22"/>
          <w:szCs w:val="22"/>
        </w:rPr>
        <w:fldChar w:fldCharType="end"/>
      </w:r>
      <w:r w:rsidRPr="00250AB0">
        <w:rPr>
          <w:rFonts w:ascii="Comic Sans MS" w:hAnsi="Comic Sans MS"/>
          <w:sz w:val="22"/>
          <w:szCs w:val="22"/>
        </w:rPr>
        <w:t xml:space="preserve"> </w:t>
      </w:r>
      <w:r w:rsidRPr="0057091A">
        <w:rPr>
          <w:rFonts w:ascii="Comic Sans MS" w:hAnsi="Comic Sans MS"/>
          <w:sz w:val="22"/>
          <w:szCs w:val="22"/>
        </w:rPr>
        <w:t xml:space="preserve">Prendre garde à la qualité de l’exploitation afin de préserver les sols, les semis, la faune et la flore ainsi que les mares forestières et les cours d’eau lors des exploitations </w:t>
      </w:r>
    </w:p>
    <w:p w:rsidR="0057091A" w:rsidRPr="0057091A" w:rsidRDefault="0057091A" w:rsidP="0030239E">
      <w:pPr>
        <w:pStyle w:val="Paragraphedeliste"/>
        <w:spacing w:after="120"/>
        <w:ind w:left="0" w:right="397" w:firstLine="284"/>
        <w:jc w:val="both"/>
        <w:rPr>
          <w:rFonts w:ascii="Comic Sans MS" w:hAnsi="Comic Sans MS"/>
          <w:sz w:val="22"/>
          <w:szCs w:val="22"/>
        </w:rPr>
      </w:pPr>
      <w:r w:rsidRPr="00250AB0">
        <w:rPr>
          <w:rFonts w:ascii="Comic Sans MS" w:hAnsi="Comic Sans MS"/>
          <w:sz w:val="22"/>
          <w:szCs w:val="22"/>
        </w:rPr>
        <w:fldChar w:fldCharType="begin">
          <w:ffData>
            <w:name w:val="CaseACocher7"/>
            <w:enabled/>
            <w:calcOnExit w:val="0"/>
            <w:checkBox>
              <w:sizeAuto/>
              <w:default w:val="0"/>
            </w:checkBox>
          </w:ffData>
        </w:fldChar>
      </w:r>
      <w:r w:rsidRPr="00250AB0">
        <w:rPr>
          <w:rFonts w:ascii="Comic Sans MS" w:hAnsi="Comic Sans MS"/>
          <w:sz w:val="22"/>
          <w:szCs w:val="22"/>
        </w:rPr>
        <w:instrText xml:space="preserve"> FORMCHECKBOX </w:instrText>
      </w:r>
      <w:r w:rsidR="0075286F">
        <w:rPr>
          <w:rFonts w:ascii="Comic Sans MS" w:hAnsi="Comic Sans MS"/>
          <w:sz w:val="22"/>
          <w:szCs w:val="22"/>
        </w:rPr>
      </w:r>
      <w:r w:rsidR="0075286F">
        <w:rPr>
          <w:rFonts w:ascii="Comic Sans MS" w:hAnsi="Comic Sans MS"/>
          <w:sz w:val="22"/>
          <w:szCs w:val="22"/>
        </w:rPr>
        <w:fldChar w:fldCharType="separate"/>
      </w:r>
      <w:r w:rsidRPr="00250AB0">
        <w:rPr>
          <w:rFonts w:ascii="Comic Sans MS" w:hAnsi="Comic Sans MS"/>
          <w:sz w:val="22"/>
          <w:szCs w:val="22"/>
        </w:rPr>
        <w:fldChar w:fldCharType="end"/>
      </w:r>
      <w:r w:rsidRPr="00250AB0">
        <w:rPr>
          <w:rFonts w:ascii="Comic Sans MS" w:hAnsi="Comic Sans MS"/>
          <w:sz w:val="22"/>
          <w:szCs w:val="22"/>
        </w:rPr>
        <w:t xml:space="preserve"> </w:t>
      </w:r>
      <w:r w:rsidRPr="0057091A">
        <w:rPr>
          <w:rFonts w:ascii="Comic Sans MS" w:hAnsi="Comic Sans MS"/>
          <w:sz w:val="22"/>
          <w:szCs w:val="22"/>
        </w:rPr>
        <w:t>Raisonner les surfaces des coupes à blanc, en particulier sur les sols sensibles aux remontées de nappes d’eau, dans les zones à risques d’érosion et dans les zones à forts enjeux paysagers ou environnementaux</w:t>
      </w:r>
    </w:p>
    <w:p w:rsidR="0057091A" w:rsidRPr="0057091A" w:rsidRDefault="0057091A" w:rsidP="0030239E">
      <w:pPr>
        <w:pStyle w:val="Paragraphedeliste"/>
        <w:spacing w:after="120"/>
        <w:ind w:left="0" w:right="397" w:firstLine="284"/>
        <w:jc w:val="both"/>
        <w:rPr>
          <w:rFonts w:ascii="Comic Sans MS" w:hAnsi="Comic Sans MS"/>
          <w:sz w:val="22"/>
          <w:szCs w:val="22"/>
        </w:rPr>
      </w:pPr>
      <w:r w:rsidRPr="00250AB0">
        <w:rPr>
          <w:rFonts w:ascii="Comic Sans MS" w:hAnsi="Comic Sans MS"/>
          <w:sz w:val="22"/>
          <w:szCs w:val="22"/>
        </w:rPr>
        <w:fldChar w:fldCharType="begin">
          <w:ffData>
            <w:name w:val="CaseACocher7"/>
            <w:enabled/>
            <w:calcOnExit w:val="0"/>
            <w:checkBox>
              <w:sizeAuto/>
              <w:default w:val="0"/>
            </w:checkBox>
          </w:ffData>
        </w:fldChar>
      </w:r>
      <w:r w:rsidRPr="00250AB0">
        <w:rPr>
          <w:rFonts w:ascii="Comic Sans MS" w:hAnsi="Comic Sans MS"/>
          <w:sz w:val="22"/>
          <w:szCs w:val="22"/>
        </w:rPr>
        <w:instrText xml:space="preserve"> FORMCHECKBOX </w:instrText>
      </w:r>
      <w:r w:rsidR="0075286F">
        <w:rPr>
          <w:rFonts w:ascii="Comic Sans MS" w:hAnsi="Comic Sans MS"/>
          <w:sz w:val="22"/>
          <w:szCs w:val="22"/>
        </w:rPr>
      </w:r>
      <w:r w:rsidR="0075286F">
        <w:rPr>
          <w:rFonts w:ascii="Comic Sans MS" w:hAnsi="Comic Sans MS"/>
          <w:sz w:val="22"/>
          <w:szCs w:val="22"/>
        </w:rPr>
        <w:fldChar w:fldCharType="separate"/>
      </w:r>
      <w:r w:rsidRPr="00250AB0">
        <w:rPr>
          <w:rFonts w:ascii="Comic Sans MS" w:hAnsi="Comic Sans MS"/>
          <w:sz w:val="22"/>
          <w:szCs w:val="22"/>
        </w:rPr>
        <w:fldChar w:fldCharType="end"/>
      </w:r>
      <w:r w:rsidRPr="00250AB0">
        <w:rPr>
          <w:rFonts w:ascii="Comic Sans MS" w:hAnsi="Comic Sans MS"/>
          <w:sz w:val="22"/>
          <w:szCs w:val="22"/>
        </w:rPr>
        <w:t xml:space="preserve"> </w:t>
      </w:r>
      <w:r w:rsidRPr="0057091A">
        <w:rPr>
          <w:rFonts w:ascii="Comic Sans MS" w:hAnsi="Comic Sans MS"/>
          <w:sz w:val="22"/>
          <w:szCs w:val="22"/>
        </w:rPr>
        <w:t>Réserver l’utilisati</w:t>
      </w:r>
      <w:r>
        <w:rPr>
          <w:rFonts w:ascii="Comic Sans MS" w:hAnsi="Comic Sans MS"/>
          <w:sz w:val="22"/>
          <w:szCs w:val="22"/>
        </w:rPr>
        <w:t>on des produits phytosanitaires</w:t>
      </w:r>
      <w:r w:rsidRPr="0057091A">
        <w:rPr>
          <w:rFonts w:ascii="Comic Sans MS" w:hAnsi="Comic Sans MS"/>
          <w:sz w:val="22"/>
          <w:szCs w:val="22"/>
        </w:rPr>
        <w:t xml:space="preserve"> homologués aux situations d’urgence et s’interdire, dans tous les cas, de traiter à proximité immédiate des cours d’eau et des zones de captages</w:t>
      </w:r>
    </w:p>
    <w:p w:rsidR="0057091A" w:rsidRPr="0057091A" w:rsidRDefault="0057091A" w:rsidP="0030239E">
      <w:pPr>
        <w:pStyle w:val="Paragraphedeliste"/>
        <w:spacing w:after="120"/>
        <w:ind w:left="0" w:right="397" w:firstLine="357"/>
        <w:jc w:val="both"/>
        <w:rPr>
          <w:rFonts w:ascii="Comic Sans MS" w:hAnsi="Comic Sans MS"/>
          <w:sz w:val="22"/>
          <w:szCs w:val="22"/>
        </w:rPr>
      </w:pPr>
      <w:r w:rsidRPr="00250AB0">
        <w:rPr>
          <w:rFonts w:ascii="Comic Sans MS" w:hAnsi="Comic Sans MS"/>
          <w:sz w:val="22"/>
          <w:szCs w:val="22"/>
        </w:rPr>
        <w:fldChar w:fldCharType="begin">
          <w:ffData>
            <w:name w:val="CaseACocher7"/>
            <w:enabled/>
            <w:calcOnExit w:val="0"/>
            <w:checkBox>
              <w:sizeAuto/>
              <w:default w:val="0"/>
            </w:checkBox>
          </w:ffData>
        </w:fldChar>
      </w:r>
      <w:r w:rsidRPr="00250AB0">
        <w:rPr>
          <w:rFonts w:ascii="Comic Sans MS" w:hAnsi="Comic Sans MS"/>
          <w:sz w:val="22"/>
          <w:szCs w:val="22"/>
        </w:rPr>
        <w:instrText xml:space="preserve"> FORMCHECKBOX </w:instrText>
      </w:r>
      <w:r w:rsidR="0075286F">
        <w:rPr>
          <w:rFonts w:ascii="Comic Sans MS" w:hAnsi="Comic Sans MS"/>
          <w:sz w:val="22"/>
          <w:szCs w:val="22"/>
        </w:rPr>
      </w:r>
      <w:r w:rsidR="0075286F">
        <w:rPr>
          <w:rFonts w:ascii="Comic Sans MS" w:hAnsi="Comic Sans MS"/>
          <w:sz w:val="22"/>
          <w:szCs w:val="22"/>
        </w:rPr>
        <w:fldChar w:fldCharType="separate"/>
      </w:r>
      <w:r w:rsidRPr="00250AB0">
        <w:rPr>
          <w:rFonts w:ascii="Comic Sans MS" w:hAnsi="Comic Sans MS"/>
          <w:sz w:val="22"/>
          <w:szCs w:val="22"/>
        </w:rPr>
        <w:fldChar w:fldCharType="end"/>
      </w:r>
      <w:r w:rsidRPr="00250AB0">
        <w:rPr>
          <w:rFonts w:ascii="Comic Sans MS" w:hAnsi="Comic Sans MS"/>
          <w:sz w:val="22"/>
          <w:szCs w:val="22"/>
        </w:rPr>
        <w:t xml:space="preserve"> </w:t>
      </w:r>
      <w:r w:rsidRPr="0057091A">
        <w:rPr>
          <w:rFonts w:ascii="Comic Sans MS" w:hAnsi="Comic Sans MS"/>
          <w:sz w:val="22"/>
          <w:szCs w:val="22"/>
        </w:rPr>
        <w:t>S’informer sur les zones de protections réglementaires environnementales et/ou paysagères pouvant exister sur sa forêt et les communiquer aux intervenants dans la forêt</w:t>
      </w:r>
    </w:p>
    <w:p w:rsidR="0057091A" w:rsidRPr="00250AB0" w:rsidRDefault="0057091A" w:rsidP="0030239E">
      <w:pPr>
        <w:spacing w:after="120"/>
        <w:jc w:val="both"/>
        <w:rPr>
          <w:rFonts w:ascii="Comic Sans MS" w:hAnsi="Comic Sans MS"/>
          <w:sz w:val="22"/>
          <w:szCs w:val="22"/>
        </w:rPr>
      </w:pPr>
    </w:p>
    <w:p w:rsidR="00515B52" w:rsidRPr="00250AB0" w:rsidRDefault="00515B52" w:rsidP="0030239E">
      <w:pPr>
        <w:numPr>
          <w:ilvl w:val="0"/>
          <w:numId w:val="4"/>
        </w:numPr>
        <w:jc w:val="both"/>
        <w:rPr>
          <w:rFonts w:ascii="Comic Sans MS" w:hAnsi="Comic Sans MS"/>
          <w:b/>
          <w:bCs/>
          <w:sz w:val="22"/>
          <w:szCs w:val="22"/>
          <w:u w:val="single"/>
        </w:rPr>
      </w:pPr>
      <w:r w:rsidRPr="00250AB0">
        <w:rPr>
          <w:rFonts w:ascii="Comic Sans MS" w:hAnsi="Comic Sans MS"/>
          <w:b/>
          <w:bCs/>
          <w:sz w:val="22"/>
          <w:szCs w:val="22"/>
          <w:u w:val="single"/>
        </w:rPr>
        <w:t>Engagements un an après l’inscription au livre foncier</w:t>
      </w:r>
      <w:r w:rsidRPr="00250AB0">
        <w:rPr>
          <w:rFonts w:ascii="Comic Sans MS" w:hAnsi="Comic Sans MS"/>
          <w:bCs/>
          <w:sz w:val="22"/>
          <w:szCs w:val="22"/>
        </w:rPr>
        <w:t xml:space="preserve"> :                                </w:t>
      </w:r>
    </w:p>
    <w:p w:rsidR="00515B52" w:rsidRPr="00250AB0" w:rsidRDefault="00515B52" w:rsidP="0030239E">
      <w:pPr>
        <w:jc w:val="both"/>
        <w:rPr>
          <w:rFonts w:ascii="Comic Sans MS" w:hAnsi="Comic Sans MS"/>
          <w:b/>
          <w:bCs/>
          <w:sz w:val="22"/>
          <w:szCs w:val="22"/>
          <w:u w:val="single"/>
        </w:rPr>
      </w:pPr>
    </w:p>
    <w:p w:rsidR="00515B52" w:rsidRPr="00250AB0" w:rsidRDefault="00515B52" w:rsidP="0030239E">
      <w:pPr>
        <w:jc w:val="both"/>
        <w:rPr>
          <w:rFonts w:ascii="Comic Sans MS" w:hAnsi="Comic Sans MS"/>
          <w:bCs/>
          <w:sz w:val="22"/>
          <w:szCs w:val="22"/>
        </w:rPr>
      </w:pPr>
      <w:r w:rsidRPr="00250AB0">
        <w:rPr>
          <w:rFonts w:ascii="Comic Sans MS" w:hAnsi="Comic Sans MS"/>
          <w:bCs/>
          <w:sz w:val="22"/>
          <w:szCs w:val="22"/>
        </w:rPr>
        <w:t>Un an après l’</w:t>
      </w:r>
      <w:r w:rsidR="00DD1EC8" w:rsidRPr="00250AB0">
        <w:rPr>
          <w:rFonts w:ascii="Comic Sans MS" w:hAnsi="Comic Sans MS"/>
          <w:bCs/>
          <w:sz w:val="22"/>
          <w:szCs w:val="22"/>
        </w:rPr>
        <w:t>inscription au livre foncier</w:t>
      </w:r>
      <w:r w:rsidRPr="00250AB0">
        <w:rPr>
          <w:rFonts w:ascii="Comic Sans MS" w:hAnsi="Comic Sans MS"/>
          <w:bCs/>
          <w:sz w:val="22"/>
          <w:szCs w:val="22"/>
        </w:rPr>
        <w:t>, je m’engage à :</w:t>
      </w:r>
    </w:p>
    <w:p w:rsidR="00515B52" w:rsidRPr="00250AB0" w:rsidRDefault="00515B52" w:rsidP="0030239E">
      <w:pPr>
        <w:jc w:val="both"/>
        <w:rPr>
          <w:rFonts w:ascii="Comic Sans MS" w:hAnsi="Comic Sans MS"/>
          <w:bCs/>
          <w:sz w:val="22"/>
          <w:szCs w:val="22"/>
        </w:rPr>
      </w:pPr>
    </w:p>
    <w:p w:rsidR="00515B52" w:rsidRPr="00B31F29" w:rsidRDefault="00515B52" w:rsidP="0030239E">
      <w:pPr>
        <w:numPr>
          <w:ilvl w:val="0"/>
          <w:numId w:val="3"/>
        </w:numPr>
        <w:tabs>
          <w:tab w:val="clear" w:pos="0"/>
          <w:tab w:val="num" w:pos="1056"/>
        </w:tabs>
        <w:jc w:val="both"/>
        <w:rPr>
          <w:rFonts w:ascii="Comic Sans MS" w:hAnsi="Comic Sans MS"/>
          <w:bCs/>
          <w:sz w:val="22"/>
          <w:szCs w:val="22"/>
        </w:rPr>
      </w:pPr>
      <w:proofErr w:type="gramStart"/>
      <w:r w:rsidRPr="00250AB0">
        <w:rPr>
          <w:rFonts w:ascii="Comic Sans MS" w:hAnsi="Comic Sans MS"/>
          <w:bCs/>
          <w:sz w:val="22"/>
          <w:szCs w:val="22"/>
        </w:rPr>
        <w:t>fournir</w:t>
      </w:r>
      <w:proofErr w:type="gramEnd"/>
      <w:r w:rsidRPr="00250AB0">
        <w:rPr>
          <w:rFonts w:ascii="Comic Sans MS" w:hAnsi="Comic Sans MS"/>
          <w:bCs/>
          <w:sz w:val="22"/>
          <w:szCs w:val="22"/>
        </w:rPr>
        <w:t xml:space="preserve"> le numéro du document de gestion</w:t>
      </w:r>
      <w:r w:rsidR="00841990">
        <w:rPr>
          <w:rFonts w:ascii="Comic Sans MS" w:hAnsi="Comic Sans MS"/>
          <w:bCs/>
          <w:sz w:val="22"/>
          <w:szCs w:val="22"/>
        </w:rPr>
        <w:t xml:space="preserve"> durable de la parcelle acquise au </w:t>
      </w:r>
      <w:r w:rsidR="00841990" w:rsidRPr="00B31F29">
        <w:rPr>
          <w:rFonts w:ascii="Comic Sans MS" w:hAnsi="Comic Sans MS"/>
          <w:bCs/>
          <w:sz w:val="22"/>
          <w:szCs w:val="22"/>
        </w:rPr>
        <w:t>CNPF.</w:t>
      </w:r>
    </w:p>
    <w:p w:rsidR="00515B52" w:rsidRDefault="00515B52" w:rsidP="0030239E">
      <w:pPr>
        <w:numPr>
          <w:ilvl w:val="0"/>
          <w:numId w:val="3"/>
        </w:numPr>
        <w:tabs>
          <w:tab w:val="clear" w:pos="0"/>
          <w:tab w:val="num" w:pos="1056"/>
        </w:tabs>
        <w:jc w:val="both"/>
        <w:rPr>
          <w:rFonts w:ascii="Comic Sans MS" w:hAnsi="Comic Sans MS"/>
          <w:bCs/>
          <w:sz w:val="22"/>
          <w:szCs w:val="22"/>
        </w:rPr>
      </w:pPr>
      <w:proofErr w:type="gramStart"/>
      <w:r w:rsidRPr="00250AB0">
        <w:rPr>
          <w:rFonts w:ascii="Comic Sans MS" w:hAnsi="Comic Sans MS"/>
          <w:bCs/>
          <w:sz w:val="22"/>
          <w:szCs w:val="22"/>
        </w:rPr>
        <w:t>demander</w:t>
      </w:r>
      <w:proofErr w:type="gramEnd"/>
      <w:r w:rsidRPr="00250AB0">
        <w:rPr>
          <w:rFonts w:ascii="Comic Sans MS" w:hAnsi="Comic Sans MS"/>
          <w:bCs/>
          <w:sz w:val="22"/>
          <w:szCs w:val="22"/>
        </w:rPr>
        <w:t xml:space="preserve"> la fusion des parcelles cadastrales (si </w:t>
      </w:r>
      <w:r w:rsidR="004B4B7A">
        <w:rPr>
          <w:rFonts w:ascii="Comic Sans MS" w:hAnsi="Comic Sans MS"/>
          <w:bCs/>
          <w:sz w:val="22"/>
          <w:szCs w:val="22"/>
        </w:rPr>
        <w:t xml:space="preserve">les </w:t>
      </w:r>
      <w:r w:rsidRPr="00250AB0">
        <w:rPr>
          <w:rFonts w:ascii="Comic Sans MS" w:hAnsi="Comic Sans MS"/>
          <w:bCs/>
          <w:sz w:val="22"/>
          <w:szCs w:val="22"/>
        </w:rPr>
        <w:t>parcelle</w:t>
      </w:r>
      <w:r w:rsidR="004B4B7A">
        <w:rPr>
          <w:rFonts w:ascii="Comic Sans MS" w:hAnsi="Comic Sans MS"/>
          <w:bCs/>
          <w:sz w:val="22"/>
          <w:szCs w:val="22"/>
        </w:rPr>
        <w:t>s sont</w:t>
      </w:r>
      <w:r w:rsidRPr="00250AB0">
        <w:rPr>
          <w:rFonts w:ascii="Comic Sans MS" w:hAnsi="Comic Sans MS"/>
          <w:bCs/>
          <w:sz w:val="22"/>
          <w:szCs w:val="22"/>
        </w:rPr>
        <w:t xml:space="preserve"> contigüe</w:t>
      </w:r>
      <w:r w:rsidR="004B4B7A">
        <w:rPr>
          <w:rFonts w:ascii="Comic Sans MS" w:hAnsi="Comic Sans MS"/>
          <w:bCs/>
          <w:sz w:val="22"/>
          <w:szCs w:val="22"/>
        </w:rPr>
        <w:t>s</w:t>
      </w:r>
      <w:r w:rsidRPr="00250AB0">
        <w:rPr>
          <w:rFonts w:ascii="Comic Sans MS" w:hAnsi="Comic Sans MS"/>
          <w:bCs/>
          <w:sz w:val="22"/>
          <w:szCs w:val="22"/>
        </w:rPr>
        <w:t>) auprès du service du cadastr</w:t>
      </w:r>
      <w:r w:rsidR="004324EB">
        <w:rPr>
          <w:rFonts w:ascii="Comic Sans MS" w:hAnsi="Comic Sans MS"/>
          <w:bCs/>
          <w:sz w:val="22"/>
          <w:szCs w:val="22"/>
        </w:rPr>
        <w:t xml:space="preserve">e </w:t>
      </w:r>
      <w:r w:rsidRPr="00250AB0">
        <w:rPr>
          <w:rFonts w:ascii="Comic Sans MS" w:hAnsi="Comic Sans MS"/>
          <w:bCs/>
          <w:sz w:val="22"/>
          <w:szCs w:val="22"/>
        </w:rPr>
        <w:t>pour obtenir un seul numéro cadastral pour l’unité cré</w:t>
      </w:r>
      <w:r w:rsidR="0030239E">
        <w:rPr>
          <w:rFonts w:ascii="Comic Sans MS" w:hAnsi="Comic Sans MS"/>
          <w:bCs/>
          <w:sz w:val="22"/>
          <w:szCs w:val="22"/>
        </w:rPr>
        <w:t xml:space="preserve">ée (imprimé </w:t>
      </w:r>
      <w:proofErr w:type="spellStart"/>
      <w:r w:rsidR="0030239E">
        <w:rPr>
          <w:rFonts w:ascii="Comic Sans MS" w:hAnsi="Comic Sans MS"/>
          <w:bCs/>
          <w:sz w:val="22"/>
          <w:szCs w:val="22"/>
        </w:rPr>
        <w:t>C</w:t>
      </w:r>
      <w:r w:rsidR="006D465A" w:rsidRPr="00250AB0">
        <w:rPr>
          <w:rFonts w:ascii="Comic Sans MS" w:hAnsi="Comic Sans MS"/>
          <w:bCs/>
          <w:sz w:val="22"/>
          <w:szCs w:val="22"/>
        </w:rPr>
        <w:t>erfa</w:t>
      </w:r>
      <w:proofErr w:type="spellEnd"/>
      <w:r w:rsidR="006D465A" w:rsidRPr="00250AB0">
        <w:rPr>
          <w:rFonts w:ascii="Comic Sans MS" w:hAnsi="Comic Sans MS"/>
          <w:bCs/>
          <w:sz w:val="22"/>
          <w:szCs w:val="22"/>
        </w:rPr>
        <w:t xml:space="preserve"> n° 6505-SD). La demande de c</w:t>
      </w:r>
      <w:r w:rsidRPr="00250AB0">
        <w:rPr>
          <w:rFonts w:ascii="Comic Sans MS" w:hAnsi="Comic Sans MS"/>
          <w:bCs/>
          <w:sz w:val="22"/>
          <w:szCs w:val="22"/>
        </w:rPr>
        <w:t xml:space="preserve">ette fusion </w:t>
      </w:r>
      <w:r w:rsidR="004324EB">
        <w:rPr>
          <w:rFonts w:ascii="Comic Sans MS" w:hAnsi="Comic Sans MS"/>
          <w:bCs/>
          <w:sz w:val="22"/>
          <w:szCs w:val="22"/>
        </w:rPr>
        <w:t xml:space="preserve">est gratuite, elle est faite à partir du document </w:t>
      </w:r>
      <w:r w:rsidR="007D13EF">
        <w:rPr>
          <w:rFonts w:ascii="Comic Sans MS" w:hAnsi="Comic Sans MS"/>
          <w:bCs/>
          <w:sz w:val="22"/>
          <w:szCs w:val="22"/>
        </w:rPr>
        <w:t xml:space="preserve">ci-joint </w:t>
      </w:r>
      <w:r w:rsidR="004324EB">
        <w:rPr>
          <w:rFonts w:ascii="Comic Sans MS" w:hAnsi="Comic Sans MS"/>
          <w:bCs/>
          <w:sz w:val="22"/>
          <w:szCs w:val="22"/>
        </w:rPr>
        <w:t xml:space="preserve">qui </w:t>
      </w:r>
      <w:r w:rsidR="007D13EF">
        <w:rPr>
          <w:rFonts w:ascii="Comic Sans MS" w:hAnsi="Comic Sans MS"/>
          <w:bCs/>
          <w:sz w:val="22"/>
          <w:szCs w:val="22"/>
        </w:rPr>
        <w:t xml:space="preserve">est à transmettre à l’adresse suivante : </w:t>
      </w:r>
      <w:hyperlink r:id="rId8" w:history="1">
        <w:r w:rsidR="00162E43" w:rsidRPr="00565CDE">
          <w:rPr>
            <w:rStyle w:val="Lienhypertexte"/>
            <w:rFonts w:ascii="Comic Sans MS" w:hAnsi="Comic Sans MS"/>
            <w:bCs/>
            <w:sz w:val="22"/>
            <w:szCs w:val="22"/>
          </w:rPr>
          <w:t>drfip67@dgfip.finances.gouv.fr</w:t>
        </w:r>
      </w:hyperlink>
      <w:r w:rsidR="00162E43">
        <w:rPr>
          <w:rFonts w:ascii="Comic Sans MS" w:hAnsi="Comic Sans MS"/>
          <w:bCs/>
          <w:sz w:val="22"/>
          <w:szCs w:val="22"/>
        </w:rPr>
        <w:t xml:space="preserve"> pour le Bas-Rhin, </w:t>
      </w:r>
      <w:hyperlink r:id="rId9" w:history="1">
        <w:r w:rsidR="00162E43" w:rsidRPr="00565CDE">
          <w:rPr>
            <w:rStyle w:val="Lienhypertexte"/>
            <w:rFonts w:ascii="Comic Sans MS" w:hAnsi="Comic Sans MS"/>
            <w:bCs/>
            <w:sz w:val="22"/>
            <w:szCs w:val="22"/>
          </w:rPr>
          <w:t>sdif.68colmar@dgfip.finances.gouv.fr</w:t>
        </w:r>
      </w:hyperlink>
      <w:r w:rsidR="00162E43">
        <w:rPr>
          <w:rFonts w:ascii="Comic Sans MS" w:hAnsi="Comic Sans MS"/>
          <w:bCs/>
          <w:sz w:val="22"/>
          <w:szCs w:val="22"/>
        </w:rPr>
        <w:t xml:space="preserve"> et </w:t>
      </w:r>
      <w:hyperlink r:id="rId10" w:history="1">
        <w:r w:rsidR="00162E43" w:rsidRPr="00565CDE">
          <w:rPr>
            <w:rStyle w:val="Lienhypertexte"/>
            <w:rFonts w:ascii="Comic Sans MS" w:hAnsi="Comic Sans MS"/>
            <w:bCs/>
            <w:sz w:val="22"/>
            <w:szCs w:val="22"/>
          </w:rPr>
          <w:t>sdif.68mulhouse@dgfip.finances.gouv.fr</w:t>
        </w:r>
      </w:hyperlink>
      <w:r w:rsidR="00162E43">
        <w:rPr>
          <w:rFonts w:ascii="Comic Sans MS" w:hAnsi="Comic Sans MS"/>
          <w:bCs/>
          <w:sz w:val="22"/>
          <w:szCs w:val="22"/>
        </w:rPr>
        <w:t xml:space="preserve"> pour le Haut-Rhin.</w:t>
      </w:r>
    </w:p>
    <w:p w:rsidR="007D13EF" w:rsidRPr="007D13EF" w:rsidRDefault="007D13EF" w:rsidP="0030239E">
      <w:pPr>
        <w:ind w:left="720"/>
        <w:jc w:val="both"/>
        <w:rPr>
          <w:rFonts w:ascii="Comic Sans MS" w:hAnsi="Comic Sans MS"/>
          <w:bCs/>
          <w:sz w:val="22"/>
          <w:szCs w:val="22"/>
        </w:rPr>
      </w:pPr>
    </w:p>
    <w:p w:rsidR="00B370D8" w:rsidRPr="00250AB0" w:rsidRDefault="0001735D" w:rsidP="0030239E">
      <w:pPr>
        <w:numPr>
          <w:ilvl w:val="0"/>
          <w:numId w:val="6"/>
        </w:numPr>
        <w:jc w:val="both"/>
        <w:rPr>
          <w:rFonts w:ascii="Comic Sans MS" w:hAnsi="Comic Sans MS"/>
          <w:bCs/>
          <w:sz w:val="22"/>
          <w:szCs w:val="22"/>
        </w:rPr>
      </w:pPr>
      <w:r w:rsidRPr="00250AB0">
        <w:rPr>
          <w:rFonts w:ascii="Comic Sans MS" w:hAnsi="Comic Sans MS"/>
          <w:b/>
          <w:bCs/>
          <w:sz w:val="22"/>
          <w:szCs w:val="22"/>
          <w:u w:val="single"/>
        </w:rPr>
        <w:t>Engagement de solvabilité</w:t>
      </w:r>
      <w:r w:rsidRPr="00250AB0">
        <w:rPr>
          <w:rFonts w:ascii="Comic Sans MS" w:hAnsi="Comic Sans MS"/>
          <w:bCs/>
          <w:sz w:val="22"/>
          <w:szCs w:val="22"/>
          <w:u w:val="single"/>
        </w:rPr>
        <w:t> :</w:t>
      </w:r>
    </w:p>
    <w:p w:rsidR="00B370D8" w:rsidRPr="00250AB0" w:rsidRDefault="00B370D8" w:rsidP="0030239E">
      <w:pPr>
        <w:jc w:val="both"/>
        <w:rPr>
          <w:rFonts w:ascii="Comic Sans MS" w:hAnsi="Comic Sans MS"/>
          <w:bCs/>
          <w:sz w:val="22"/>
          <w:szCs w:val="22"/>
        </w:rPr>
      </w:pPr>
    </w:p>
    <w:p w:rsidR="00B370D8" w:rsidRPr="00250AB0" w:rsidRDefault="0001735D" w:rsidP="0030239E">
      <w:pPr>
        <w:ind w:firstLine="483"/>
        <w:jc w:val="both"/>
        <w:rPr>
          <w:rFonts w:ascii="Comic Sans MS" w:hAnsi="Comic Sans MS"/>
          <w:bCs/>
          <w:sz w:val="22"/>
          <w:szCs w:val="22"/>
        </w:rPr>
      </w:pPr>
      <w:r w:rsidRPr="00250AB0">
        <w:rPr>
          <w:rFonts w:ascii="Comic Sans MS" w:hAnsi="Comic Sans MS"/>
          <w:bCs/>
          <w:sz w:val="22"/>
          <w:szCs w:val="22"/>
        </w:rPr>
        <w:t>J’atteste disposer des ressources financières suf</w:t>
      </w:r>
      <w:r w:rsidR="00310161" w:rsidRPr="00250AB0">
        <w:rPr>
          <w:rFonts w:ascii="Comic Sans MS" w:hAnsi="Comic Sans MS"/>
          <w:bCs/>
          <w:sz w:val="22"/>
          <w:szCs w:val="22"/>
        </w:rPr>
        <w:t xml:space="preserve">fisantes afin de payer la somme </w:t>
      </w:r>
      <w:r w:rsidRPr="00250AB0">
        <w:rPr>
          <w:rFonts w:ascii="Comic Sans MS" w:hAnsi="Comic Sans MS"/>
          <w:bCs/>
          <w:sz w:val="22"/>
          <w:szCs w:val="22"/>
        </w:rPr>
        <w:t>correspondant</w:t>
      </w:r>
      <w:r w:rsidR="00B210AB" w:rsidRPr="00250AB0">
        <w:rPr>
          <w:rFonts w:ascii="Comic Sans MS" w:hAnsi="Comic Sans MS"/>
          <w:bCs/>
          <w:sz w:val="22"/>
          <w:szCs w:val="22"/>
        </w:rPr>
        <w:t>e</w:t>
      </w:r>
      <w:r w:rsidRPr="00250AB0">
        <w:rPr>
          <w:rFonts w:ascii="Comic Sans MS" w:hAnsi="Comic Sans MS"/>
          <w:bCs/>
          <w:sz w:val="22"/>
          <w:szCs w:val="22"/>
        </w:rPr>
        <w:t xml:space="preserve"> au monta</w:t>
      </w:r>
      <w:r w:rsidR="004B4B7A">
        <w:rPr>
          <w:rFonts w:ascii="Comic Sans MS" w:hAnsi="Comic Sans MS"/>
          <w:bCs/>
          <w:sz w:val="22"/>
          <w:szCs w:val="22"/>
        </w:rPr>
        <w:t xml:space="preserve">nt de la cession de la/les </w:t>
      </w:r>
      <w:r w:rsidR="00B210AB" w:rsidRPr="00250AB0">
        <w:rPr>
          <w:rFonts w:ascii="Comic Sans MS" w:hAnsi="Comic Sans MS"/>
          <w:bCs/>
          <w:sz w:val="22"/>
          <w:szCs w:val="22"/>
        </w:rPr>
        <w:t xml:space="preserve">parcelles </w:t>
      </w:r>
      <w:r w:rsidRPr="00250AB0">
        <w:rPr>
          <w:rFonts w:ascii="Comic Sans MS" w:hAnsi="Comic Sans MS"/>
          <w:bCs/>
          <w:sz w:val="22"/>
          <w:szCs w:val="22"/>
        </w:rPr>
        <w:t>concernée</w:t>
      </w:r>
      <w:r w:rsidR="00B210AB" w:rsidRPr="00250AB0">
        <w:rPr>
          <w:rFonts w:ascii="Comic Sans MS" w:hAnsi="Comic Sans MS"/>
          <w:bCs/>
          <w:sz w:val="22"/>
          <w:szCs w:val="22"/>
        </w:rPr>
        <w:t>s</w:t>
      </w:r>
      <w:r w:rsidRPr="00250AB0">
        <w:rPr>
          <w:rFonts w:ascii="Comic Sans MS" w:hAnsi="Comic Sans MS"/>
          <w:bCs/>
          <w:sz w:val="22"/>
          <w:szCs w:val="22"/>
        </w:rPr>
        <w:t>.</w:t>
      </w:r>
    </w:p>
    <w:p w:rsidR="00731DEF" w:rsidRPr="00250AB0" w:rsidRDefault="00731DEF" w:rsidP="0030239E">
      <w:pPr>
        <w:jc w:val="both"/>
        <w:rPr>
          <w:rFonts w:ascii="Comic Sans MS" w:hAnsi="Comic Sans MS"/>
          <w:bCs/>
          <w:sz w:val="22"/>
          <w:szCs w:val="22"/>
        </w:rPr>
      </w:pPr>
    </w:p>
    <w:p w:rsidR="00B370D8" w:rsidRPr="00250AB0" w:rsidRDefault="00641525" w:rsidP="0030239E">
      <w:pPr>
        <w:pStyle w:val="Paragraphedeliste1"/>
        <w:numPr>
          <w:ilvl w:val="0"/>
          <w:numId w:val="6"/>
        </w:numPr>
        <w:tabs>
          <w:tab w:val="clear" w:pos="0"/>
          <w:tab w:val="num" w:pos="368"/>
        </w:tabs>
        <w:spacing w:after="240"/>
        <w:ind w:left="851" w:hanging="368"/>
        <w:jc w:val="both"/>
        <w:rPr>
          <w:rFonts w:ascii="Comic Sans MS" w:hAnsi="Comic Sans MS"/>
          <w:sz w:val="22"/>
          <w:szCs w:val="22"/>
        </w:rPr>
      </w:pPr>
      <w:r>
        <w:rPr>
          <w:rFonts w:ascii="Comic Sans MS" w:hAnsi="Comic Sans MS"/>
          <w:b/>
          <w:bCs/>
          <w:sz w:val="22"/>
          <w:szCs w:val="22"/>
          <w:u w:val="single"/>
        </w:rPr>
        <w:t>Non-</w:t>
      </w:r>
      <w:r w:rsidR="0001735D" w:rsidRPr="00250AB0">
        <w:rPr>
          <w:rFonts w:ascii="Comic Sans MS" w:hAnsi="Comic Sans MS"/>
          <w:b/>
          <w:bCs/>
          <w:sz w:val="22"/>
          <w:szCs w:val="22"/>
          <w:u w:val="single"/>
        </w:rPr>
        <w:t>Respect des engagements</w:t>
      </w:r>
    </w:p>
    <w:p w:rsidR="00841990" w:rsidRDefault="0001735D" w:rsidP="0030239E">
      <w:pPr>
        <w:pStyle w:val="Corpsdetexte31"/>
        <w:ind w:firstLine="708"/>
        <w:rPr>
          <w:rFonts w:ascii="Comic Sans MS" w:hAnsi="Comic Sans MS"/>
          <w:sz w:val="22"/>
          <w:szCs w:val="22"/>
        </w:rPr>
      </w:pPr>
      <w:r w:rsidRPr="00250AB0">
        <w:rPr>
          <w:rFonts w:ascii="Comic Sans MS" w:hAnsi="Comic Sans MS"/>
          <w:sz w:val="22"/>
          <w:szCs w:val="22"/>
        </w:rPr>
        <w:t>Le no</w:t>
      </w:r>
      <w:r w:rsidR="00B37A6F" w:rsidRPr="00250AB0">
        <w:rPr>
          <w:rFonts w:ascii="Comic Sans MS" w:hAnsi="Comic Sans MS"/>
          <w:sz w:val="22"/>
          <w:szCs w:val="22"/>
        </w:rPr>
        <w:t xml:space="preserve">n-respect des engagements pris </w:t>
      </w:r>
      <w:r w:rsidR="004B4B7A">
        <w:rPr>
          <w:rFonts w:ascii="Comic Sans MS" w:hAnsi="Comic Sans MS"/>
          <w:sz w:val="22"/>
          <w:szCs w:val="22"/>
        </w:rPr>
        <w:t xml:space="preserve">pourra entraîner </w:t>
      </w:r>
      <w:r w:rsidR="00841990">
        <w:rPr>
          <w:rFonts w:ascii="Comic Sans MS" w:hAnsi="Comic Sans MS"/>
          <w:sz w:val="22"/>
          <w:szCs w:val="22"/>
        </w:rPr>
        <w:t>l’exclusion définitive du requérant pour les prochaines demandes ECIF.</w:t>
      </w:r>
    </w:p>
    <w:p w:rsidR="00B370D8" w:rsidRDefault="00B370D8" w:rsidP="0030239E">
      <w:pPr>
        <w:jc w:val="both"/>
        <w:rPr>
          <w:rFonts w:ascii="Comic Sans MS" w:hAnsi="Comic Sans MS"/>
          <w:sz w:val="22"/>
          <w:szCs w:val="22"/>
        </w:rPr>
      </w:pPr>
    </w:p>
    <w:p w:rsidR="00847094" w:rsidRPr="00250AB0" w:rsidRDefault="00847094" w:rsidP="0030239E">
      <w:pPr>
        <w:jc w:val="both"/>
        <w:rPr>
          <w:rFonts w:ascii="Comic Sans MS" w:hAnsi="Comic Sans MS"/>
          <w:sz w:val="22"/>
          <w:szCs w:val="22"/>
        </w:rPr>
      </w:pPr>
    </w:p>
    <w:p w:rsidR="00B370D8" w:rsidRPr="00841990" w:rsidRDefault="00167958" w:rsidP="0030239E">
      <w:pPr>
        <w:jc w:val="both"/>
        <w:rPr>
          <w:rFonts w:ascii="Comic Sans MS" w:hAnsi="Comic Sans MS"/>
        </w:rPr>
      </w:pPr>
      <w:r w:rsidRPr="00841990">
        <w:rPr>
          <w:rFonts w:ascii="Comic Sans MS" w:hAnsi="Comic Sans MS"/>
          <w:b/>
        </w:rPr>
        <w:t xml:space="preserve">Date et </w:t>
      </w:r>
      <w:r w:rsidR="00DB7641">
        <w:rPr>
          <w:rFonts w:ascii="Comic Sans MS" w:hAnsi="Comic Sans MS"/>
          <w:b/>
        </w:rPr>
        <w:t>s</w:t>
      </w:r>
      <w:r w:rsidR="0001735D" w:rsidRPr="00841990">
        <w:rPr>
          <w:rFonts w:ascii="Comic Sans MS" w:hAnsi="Comic Sans MS"/>
          <w:b/>
        </w:rPr>
        <w:t>ignature de l’acquéreur</w:t>
      </w:r>
      <w:r w:rsidR="0001735D" w:rsidRPr="00841990">
        <w:rPr>
          <w:rFonts w:ascii="Comic Sans MS" w:hAnsi="Comic Sans MS"/>
        </w:rPr>
        <w:t> :</w:t>
      </w:r>
    </w:p>
    <w:p w:rsidR="00B370D8" w:rsidRPr="00250AB0" w:rsidRDefault="00B370D8" w:rsidP="0030239E">
      <w:pPr>
        <w:jc w:val="both"/>
        <w:rPr>
          <w:rFonts w:ascii="Comic Sans MS" w:hAnsi="Comic Sans MS"/>
          <w:sz w:val="22"/>
          <w:szCs w:val="22"/>
        </w:rPr>
      </w:pPr>
    </w:p>
    <w:p w:rsidR="00B370D8" w:rsidRPr="00250AB0" w:rsidRDefault="00B370D8" w:rsidP="0030239E">
      <w:pPr>
        <w:jc w:val="both"/>
        <w:rPr>
          <w:rFonts w:ascii="Comic Sans MS" w:hAnsi="Comic Sans MS"/>
          <w:sz w:val="22"/>
          <w:szCs w:val="22"/>
        </w:rPr>
      </w:pPr>
    </w:p>
    <w:p w:rsidR="00B370D8" w:rsidRPr="00250AB0" w:rsidRDefault="00B370D8">
      <w:pPr>
        <w:jc w:val="center"/>
        <w:rPr>
          <w:rFonts w:ascii="Comic Sans MS" w:hAnsi="Comic Sans MS"/>
          <w:sz w:val="22"/>
          <w:szCs w:val="22"/>
        </w:rPr>
      </w:pPr>
    </w:p>
    <w:p w:rsidR="00B370D8" w:rsidRPr="00250AB0" w:rsidRDefault="00B370D8">
      <w:pPr>
        <w:rPr>
          <w:rFonts w:ascii="Comic Sans MS" w:hAnsi="Comic Sans MS"/>
          <w:sz w:val="22"/>
          <w:szCs w:val="22"/>
        </w:rPr>
      </w:pPr>
    </w:p>
    <w:sectPr w:rsidR="00B370D8" w:rsidRPr="00250AB0" w:rsidSect="00847094">
      <w:footerReference w:type="even" r:id="rId11"/>
      <w:footerReference w:type="default" r:id="rId12"/>
      <w:headerReference w:type="first" r:id="rId13"/>
      <w:footerReference w:type="first" r:id="rId14"/>
      <w:pgSz w:w="11906" w:h="16838"/>
      <w:pgMar w:top="720" w:right="720" w:bottom="720" w:left="720" w:header="720" w:footer="709"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E2F" w:rsidRDefault="008E5E2F" w:rsidP="0075155E">
      <w:r>
        <w:separator/>
      </w:r>
    </w:p>
  </w:endnote>
  <w:endnote w:type="continuationSeparator" w:id="0">
    <w:p w:rsidR="008E5E2F" w:rsidRDefault="008E5E2F" w:rsidP="00751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183" w:rsidRDefault="00F30183" w:rsidP="00F30183">
    <w:pPr>
      <w:pStyle w:val="NormalWeb"/>
      <w:spacing w:before="0" w:after="0"/>
      <w:rPr>
        <w:rFonts w:ascii="Arial" w:hAnsi="Arial" w:cs="Arial"/>
        <w:i/>
        <w:iCs/>
        <w:color w:val="333333"/>
        <w:sz w:val="17"/>
        <w:szCs w:val="17"/>
      </w:rPr>
    </w:pPr>
    <w:r>
      <w:rPr>
        <w:rFonts w:ascii="Arial" w:hAnsi="Arial" w:cs="Arial"/>
        <w:i/>
        <w:iCs/>
        <w:color w:val="333333"/>
        <w:sz w:val="17"/>
        <w:szCs w:val="17"/>
      </w:rPr>
      <w:t>« Les informations recueillies font l’objet d’un traitement informatique destiné à la gestion et au suivi des transactions immobilières au titre des articles L 124-1 à L 124-13 du code rural et de la pêche maritime.  Les destinataires des données sont uniquement les services administratifs en charge de la gestion courante des acquisitions/ventes de biens immobiliers.</w:t>
    </w:r>
  </w:p>
  <w:p w:rsidR="00F30183" w:rsidRDefault="00F30183" w:rsidP="00F30183">
    <w:pPr>
      <w:pStyle w:val="NormalWeb"/>
      <w:spacing w:before="0" w:after="0"/>
      <w:rPr>
        <w:rFonts w:ascii="Arial" w:hAnsi="Arial" w:cs="Arial"/>
        <w:i/>
        <w:iCs/>
        <w:color w:val="333333"/>
        <w:sz w:val="17"/>
        <w:szCs w:val="17"/>
      </w:rPr>
    </w:pPr>
    <w:r>
      <w:rPr>
        <w:rFonts w:ascii="Arial" w:hAnsi="Arial" w:cs="Arial"/>
        <w:i/>
        <w:iCs/>
        <w:color w:val="333333"/>
        <w:sz w:val="17"/>
        <w:szCs w:val="17"/>
      </w:rPr>
      <w:t> </w:t>
    </w:r>
  </w:p>
  <w:p w:rsidR="00F30183" w:rsidRDefault="00F30183" w:rsidP="00F30183">
    <w:pPr>
      <w:pStyle w:val="NormalWeb"/>
      <w:spacing w:before="0" w:after="0"/>
      <w:rPr>
        <w:rFonts w:ascii="Arial" w:hAnsi="Arial" w:cs="Arial"/>
        <w:i/>
        <w:iCs/>
        <w:color w:val="333333"/>
        <w:sz w:val="17"/>
        <w:szCs w:val="17"/>
      </w:rPr>
    </w:pPr>
    <w:r>
      <w:rPr>
        <w:rFonts w:ascii="Arial" w:hAnsi="Arial" w:cs="Arial"/>
        <w:i/>
        <w:iCs/>
        <w:color w:val="333333"/>
        <w:sz w:val="17"/>
        <w:szCs w:val="17"/>
      </w:rPr>
      <w:t>Conformément à la loi « informatique et libertés » du 6 janvier 1978 modifiée en 2004, vous bénéficiez d’un droit d’accès et de rectification aux informations qui vous concernent, que vous pouvez exercer en</w:t>
    </w:r>
    <w:r w:rsidR="00841990">
      <w:rPr>
        <w:rFonts w:ascii="Arial" w:hAnsi="Arial" w:cs="Arial"/>
        <w:i/>
        <w:iCs/>
        <w:color w:val="333333"/>
        <w:sz w:val="17"/>
        <w:szCs w:val="17"/>
      </w:rPr>
      <w:t xml:space="preserve"> vous adressant à DEA, SFAS, UAF</w:t>
    </w:r>
    <w:r>
      <w:rPr>
        <w:rFonts w:ascii="Arial" w:hAnsi="Arial" w:cs="Arial"/>
        <w:i/>
        <w:iCs/>
        <w:color w:val="333333"/>
        <w:sz w:val="17"/>
        <w:szCs w:val="17"/>
      </w:rPr>
      <w:t>, Hôtel d’Alsace CeA, Place du Quartier Blanc, 67964 Strasbourg cedex 9.</w:t>
    </w:r>
  </w:p>
  <w:p w:rsidR="00F30183" w:rsidRPr="00F30183" w:rsidRDefault="00F30183" w:rsidP="00F30183">
    <w:pPr>
      <w:pStyle w:val="NormalWeb"/>
      <w:spacing w:before="0" w:after="0"/>
      <w:rPr>
        <w:rFonts w:ascii="Arial" w:hAnsi="Arial" w:cs="Arial"/>
        <w:i/>
        <w:iCs/>
        <w:color w:val="333333"/>
        <w:sz w:val="17"/>
        <w:szCs w:val="17"/>
      </w:rPr>
    </w:pPr>
    <w:r>
      <w:rPr>
        <w:rFonts w:ascii="Arial" w:hAnsi="Arial" w:cs="Arial"/>
        <w:i/>
        <w:iCs/>
        <w:color w:val="333333"/>
        <w:sz w:val="17"/>
        <w:szCs w:val="17"/>
      </w:rPr>
      <w:t>Vous pouvez également, pour des motifs légitimes, vous opposer au traitement des données vous concernant. »</w:t>
    </w:r>
    <w:r>
      <w:rPr>
        <w:rFonts w:ascii="Arial" w:hAnsi="Arial" w:cs="Arial"/>
        <w:i/>
        <w:iCs/>
        <w:color w:val="333333"/>
        <w:sz w:val="17"/>
        <w:szCs w:val="17"/>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28C" w:rsidRDefault="00DA228C" w:rsidP="00DA228C">
    <w:pPr>
      <w:pStyle w:val="NormalWeb"/>
      <w:spacing w:before="0" w:after="0"/>
      <w:rPr>
        <w:rFonts w:ascii="Arial" w:hAnsi="Arial" w:cs="Arial"/>
        <w:i/>
        <w:iCs/>
        <w:color w:val="333333"/>
        <w:sz w:val="17"/>
        <w:szCs w:val="17"/>
      </w:rPr>
    </w:pPr>
    <w:r>
      <w:rPr>
        <w:rFonts w:ascii="Arial" w:hAnsi="Arial" w:cs="Arial"/>
        <w:i/>
        <w:iCs/>
        <w:color w:val="333333"/>
        <w:sz w:val="17"/>
        <w:szCs w:val="17"/>
      </w:rPr>
      <w:t>« Les informations recueillies font l’objet d’un traitement informatique destiné à la gestion et au suivi des transactions immobilières au titre des articles L 124-1 à L 124-13 du code rural et de la pêche maritime.  Les destinataires des données sont uniquement les services administratifs en charge de la gestion courante des acquisitions/ventes de biens immobiliers.</w:t>
    </w:r>
  </w:p>
  <w:p w:rsidR="00DA228C" w:rsidRDefault="00DA228C" w:rsidP="00DA228C">
    <w:pPr>
      <w:pStyle w:val="NormalWeb"/>
      <w:spacing w:before="0" w:after="0"/>
      <w:rPr>
        <w:rFonts w:ascii="Arial" w:hAnsi="Arial" w:cs="Arial"/>
        <w:i/>
        <w:iCs/>
        <w:color w:val="333333"/>
        <w:sz w:val="17"/>
        <w:szCs w:val="17"/>
      </w:rPr>
    </w:pPr>
    <w:r>
      <w:rPr>
        <w:rFonts w:ascii="Arial" w:hAnsi="Arial" w:cs="Arial"/>
        <w:i/>
        <w:iCs/>
        <w:color w:val="333333"/>
        <w:sz w:val="17"/>
        <w:szCs w:val="17"/>
      </w:rPr>
      <w:t> </w:t>
    </w:r>
  </w:p>
  <w:p w:rsidR="00DA228C" w:rsidRDefault="00DA228C" w:rsidP="00DA228C">
    <w:pPr>
      <w:pStyle w:val="NormalWeb"/>
      <w:spacing w:before="0" w:after="0"/>
      <w:rPr>
        <w:rFonts w:ascii="Arial" w:hAnsi="Arial" w:cs="Arial"/>
        <w:i/>
        <w:iCs/>
        <w:color w:val="333333"/>
        <w:sz w:val="17"/>
        <w:szCs w:val="17"/>
      </w:rPr>
    </w:pPr>
    <w:r>
      <w:rPr>
        <w:rFonts w:ascii="Arial" w:hAnsi="Arial" w:cs="Arial"/>
        <w:i/>
        <w:iCs/>
        <w:color w:val="333333"/>
        <w:sz w:val="17"/>
        <w:szCs w:val="17"/>
      </w:rPr>
      <w:t>Conformément à la loi « informatique et libertés » du 6 janvier 1978 modifiée en 2004, vous bénéficiez d’un droit d’accès et de rectification aux informations qui vous concernent, que vous pouvez exercer en vous adressant au MADE SEAT UAR, Hôtel du Département, Place du Quartier Blanc, 67964 Strasbourg cedex 9.</w:t>
    </w:r>
  </w:p>
  <w:p w:rsidR="00DA228C" w:rsidRDefault="00DA228C" w:rsidP="00DA228C">
    <w:pPr>
      <w:pStyle w:val="NormalWeb"/>
      <w:spacing w:before="0" w:after="0"/>
    </w:pPr>
    <w:r>
      <w:rPr>
        <w:rFonts w:ascii="Arial" w:hAnsi="Arial" w:cs="Arial"/>
        <w:i/>
        <w:iCs/>
        <w:color w:val="333333"/>
        <w:sz w:val="17"/>
        <w:szCs w:val="17"/>
      </w:rPr>
      <w:t>Vous pouvez également, pour des motifs légitimes, vous opposer au traitement des données vous concernant. »</w:t>
    </w:r>
  </w:p>
  <w:p w:rsidR="00DA228C" w:rsidRDefault="00DA228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990" w:rsidRPr="00847094" w:rsidRDefault="00841990" w:rsidP="00841990">
    <w:pPr>
      <w:pStyle w:val="NormalWeb"/>
      <w:spacing w:before="0" w:after="0"/>
      <w:rPr>
        <w:rFonts w:ascii="Arial" w:hAnsi="Arial" w:cs="Arial"/>
        <w:i/>
        <w:iCs/>
        <w:color w:val="333333"/>
        <w:sz w:val="16"/>
        <w:szCs w:val="16"/>
      </w:rPr>
    </w:pPr>
    <w:r w:rsidRPr="00847094">
      <w:rPr>
        <w:rFonts w:ascii="Arial" w:hAnsi="Arial" w:cs="Arial"/>
        <w:i/>
        <w:iCs/>
        <w:color w:val="333333"/>
        <w:sz w:val="16"/>
        <w:szCs w:val="16"/>
      </w:rPr>
      <w:t>« Les informations recueillies font l’objet d’un traitement informatique destiné à la gestion et au suivi des transactions immobilières au titre des articles L 124-1 à L 124-13 du code rural et de la pêche maritime.  Les destinataires des données sont uniquement les services administratifs en charge de la gestion courante des acquisitions/ventes de biens immobiliers.</w:t>
    </w:r>
  </w:p>
  <w:p w:rsidR="00841990" w:rsidRPr="00847094" w:rsidRDefault="00847094" w:rsidP="00841990">
    <w:pPr>
      <w:pStyle w:val="NormalWeb"/>
      <w:spacing w:before="0" w:after="0"/>
      <w:rPr>
        <w:rFonts w:ascii="Arial" w:hAnsi="Arial" w:cs="Arial"/>
        <w:i/>
        <w:iCs/>
        <w:color w:val="333333"/>
        <w:sz w:val="16"/>
        <w:szCs w:val="16"/>
      </w:rPr>
    </w:pPr>
    <w:r w:rsidRPr="00847094">
      <w:rPr>
        <w:rFonts w:ascii="Arial" w:hAnsi="Arial" w:cs="Arial"/>
        <w:i/>
        <w:iCs/>
        <w:color w:val="333333"/>
        <w:sz w:val="16"/>
        <w:szCs w:val="16"/>
      </w:rPr>
      <w:t> </w:t>
    </w:r>
    <w:r w:rsidR="00841990" w:rsidRPr="00847094">
      <w:rPr>
        <w:rFonts w:ascii="Arial" w:hAnsi="Arial" w:cs="Arial"/>
        <w:i/>
        <w:iCs/>
        <w:color w:val="333333"/>
        <w:sz w:val="16"/>
        <w:szCs w:val="16"/>
      </w:rPr>
      <w:t xml:space="preserve">Conformément à la loi « informatique et libertés » du 6 janvier 1978 modifiée en 2004, vous bénéficiez d’un droit d’accès et de rectification aux informations qui vous concernent, que vous pouvez exercer en vous adressant au </w:t>
    </w:r>
    <w:proofErr w:type="gramStart"/>
    <w:r w:rsidR="00841990" w:rsidRPr="00847094">
      <w:rPr>
        <w:rFonts w:ascii="Arial" w:hAnsi="Arial" w:cs="Arial"/>
        <w:i/>
        <w:iCs/>
        <w:color w:val="333333"/>
        <w:sz w:val="16"/>
        <w:szCs w:val="16"/>
      </w:rPr>
      <w:t>DEA,SFAS</w:t>
    </w:r>
    <w:proofErr w:type="gramEnd"/>
    <w:r w:rsidR="00841990" w:rsidRPr="00847094">
      <w:rPr>
        <w:rFonts w:ascii="Arial" w:hAnsi="Arial" w:cs="Arial"/>
        <w:i/>
        <w:iCs/>
        <w:color w:val="333333"/>
        <w:sz w:val="16"/>
        <w:szCs w:val="16"/>
      </w:rPr>
      <w:t>,UAF Hôtel d’Alsace CeA, Place du Quartier Blanc, 67964 Strasbourg cedex 9.</w:t>
    </w:r>
  </w:p>
  <w:p w:rsidR="00841990" w:rsidRPr="00847094" w:rsidRDefault="00841990" w:rsidP="00847094">
    <w:pPr>
      <w:pStyle w:val="NormalWeb"/>
      <w:spacing w:before="0" w:after="0"/>
      <w:rPr>
        <w:sz w:val="16"/>
        <w:szCs w:val="16"/>
      </w:rPr>
    </w:pPr>
    <w:r w:rsidRPr="00847094">
      <w:rPr>
        <w:rFonts w:ascii="Arial" w:hAnsi="Arial" w:cs="Arial"/>
        <w:i/>
        <w:iCs/>
        <w:color w:val="333333"/>
        <w:sz w:val="16"/>
        <w:szCs w:val="16"/>
      </w:rPr>
      <w:t>Vous pouvez également, pour des motifs légitimes, vous opposer au traitement des données vous concernant.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E2F" w:rsidRDefault="008E5E2F" w:rsidP="0075155E">
      <w:r>
        <w:separator/>
      </w:r>
    </w:p>
  </w:footnote>
  <w:footnote w:type="continuationSeparator" w:id="0">
    <w:p w:rsidR="008E5E2F" w:rsidRDefault="008E5E2F" w:rsidP="00751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AB0" w:rsidRDefault="003F547E" w:rsidP="00250AB0">
    <w:pPr>
      <w:spacing w:line="276" w:lineRule="auto"/>
      <w:ind w:left="-567"/>
      <w:rPr>
        <w:rFonts w:ascii="Verdana" w:eastAsiaTheme="minorEastAsia" w:hAnsi="Verdana" w:cs="Arial"/>
        <w:b/>
        <w:bCs/>
        <w:noProof/>
        <w:color w:val="000000" w:themeColor="text1"/>
        <w:sz w:val="16"/>
        <w:szCs w:val="16"/>
        <w:lang w:val="en-US" w:eastAsia="fr-FR"/>
      </w:rPr>
    </w:pPr>
    <w:r>
      <w:rPr>
        <w:rFonts w:ascii="Verdana" w:hAnsi="Verdana"/>
        <w:noProof/>
        <w:lang w:eastAsia="fr-FR"/>
      </w:rPr>
      <w:drawing>
        <wp:inline distT="0" distB="0" distL="0" distR="0" wp14:anchorId="7111F6C9" wp14:editId="593571D5">
          <wp:extent cx="2133600" cy="684261"/>
          <wp:effectExtent l="0" t="0" r="0" b="190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CEA.png"/>
                  <pic:cNvPicPr/>
                </pic:nvPicPr>
                <pic:blipFill>
                  <a:blip r:embed="rId1">
                    <a:extLst>
                      <a:ext uri="{28A0092B-C50C-407E-A947-70E740481C1C}">
                        <a14:useLocalDpi xmlns:a14="http://schemas.microsoft.com/office/drawing/2010/main" val="0"/>
                      </a:ext>
                    </a:extLst>
                  </a:blip>
                  <a:stretch>
                    <a:fillRect/>
                  </a:stretch>
                </pic:blipFill>
                <pic:spPr>
                  <a:xfrm>
                    <a:off x="0" y="0"/>
                    <a:ext cx="2187351" cy="701499"/>
                  </a:xfrm>
                  <a:prstGeom prst="rect">
                    <a:avLst/>
                  </a:prstGeom>
                </pic:spPr>
              </pic:pic>
            </a:graphicData>
          </a:graphic>
        </wp:inline>
      </w:drawing>
    </w:r>
    <w:r w:rsidR="00566308" w:rsidRPr="004C77BF">
      <w:rPr>
        <w:noProof/>
        <w:lang w:eastAsia="fr-FR"/>
      </w:rPr>
      <w:drawing>
        <wp:inline distT="0" distB="0" distL="0" distR="0">
          <wp:extent cx="2202180" cy="678180"/>
          <wp:effectExtent l="0" t="0" r="7620" b="7620"/>
          <wp:docPr id="42" name="Image 42" descr="C:\Users\audrey.handwerk\AppData\Local\Microsoft\Windows\INetCache\Content.Outlook\DZMTM8P6\Logo-CNPF_Grand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udrey.handwerk\AppData\Local\Microsoft\Windows\INetCache\Content.Outlook\DZMTM8P6\Logo-CNPF_GrandEs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2180" cy="678180"/>
                  </a:xfrm>
                  <a:prstGeom prst="rect">
                    <a:avLst/>
                  </a:prstGeom>
                  <a:noFill/>
                  <a:ln>
                    <a:noFill/>
                  </a:ln>
                </pic:spPr>
              </pic:pic>
            </a:graphicData>
          </a:graphic>
        </wp:inline>
      </w:drawing>
    </w:r>
    <w:r w:rsidR="00566308" w:rsidRPr="00D2791B">
      <w:rPr>
        <w:rFonts w:ascii="Verdana" w:hAnsi="Verdana"/>
        <w:noProof/>
        <w:sz w:val="20"/>
        <w:szCs w:val="20"/>
        <w:lang w:eastAsia="fr-FR"/>
      </w:rPr>
      <w:drawing>
        <wp:inline distT="0" distB="0" distL="0" distR="0">
          <wp:extent cx="1051560" cy="89916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l="64156"/>
                  <a:stretch>
                    <a:fillRect/>
                  </a:stretch>
                </pic:blipFill>
                <pic:spPr bwMode="auto">
                  <a:xfrm>
                    <a:off x="0" y="0"/>
                    <a:ext cx="1051560" cy="899160"/>
                  </a:xfrm>
                  <a:prstGeom prst="rect">
                    <a:avLst/>
                  </a:prstGeom>
                  <a:noFill/>
                  <a:ln>
                    <a:noFill/>
                  </a:ln>
                </pic:spPr>
              </pic:pic>
            </a:graphicData>
          </a:graphic>
        </wp:inline>
      </w:drawing>
    </w:r>
    <w:r w:rsidR="00566308">
      <w:rPr>
        <w:rFonts w:ascii="Verdana" w:hAnsi="Verdana"/>
        <w:noProof/>
        <w:sz w:val="20"/>
        <w:szCs w:val="20"/>
        <w:lang w:eastAsia="fr-FR"/>
      </w:rPr>
      <w:drawing>
        <wp:inline distT="0" distB="0" distL="0" distR="0">
          <wp:extent cx="1052830" cy="1064260"/>
          <wp:effectExtent l="0" t="0" r="0"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2830" cy="1064260"/>
                  </a:xfrm>
                  <a:prstGeom prst="rect">
                    <a:avLst/>
                  </a:prstGeom>
                  <a:noFill/>
                </pic:spPr>
              </pic:pic>
            </a:graphicData>
          </a:graphic>
        </wp:inline>
      </w:drawing>
    </w:r>
  </w:p>
  <w:p w:rsidR="0030239E" w:rsidRPr="0030239E" w:rsidRDefault="0030239E" w:rsidP="0030239E">
    <w:pPr>
      <w:jc w:val="both"/>
      <w:rPr>
        <w:i/>
        <w:sz w:val="20"/>
      </w:rPr>
    </w:pPr>
    <w:r>
      <w:rPr>
        <w:rFonts w:ascii="Verdana" w:eastAsiaTheme="minorEastAsia" w:hAnsi="Verdana" w:cs="Arial"/>
        <w:b/>
        <w:bCs/>
        <w:noProof/>
        <w:color w:val="000000" w:themeColor="text1"/>
        <w:sz w:val="16"/>
        <w:szCs w:val="16"/>
        <w:lang w:val="en-US" w:eastAsia="fr-FR"/>
      </w:rPr>
      <w:tab/>
    </w:r>
    <w:r>
      <w:rPr>
        <w:rFonts w:ascii="Verdana" w:eastAsiaTheme="minorEastAsia" w:hAnsi="Verdana" w:cs="Arial"/>
        <w:b/>
        <w:bCs/>
        <w:noProof/>
        <w:color w:val="000000" w:themeColor="text1"/>
        <w:sz w:val="16"/>
        <w:szCs w:val="16"/>
        <w:lang w:val="en-US" w:eastAsia="fr-FR"/>
      </w:rPr>
      <w:tab/>
    </w:r>
    <w:r>
      <w:rPr>
        <w:rFonts w:ascii="Verdana" w:eastAsiaTheme="minorEastAsia" w:hAnsi="Verdana" w:cs="Arial"/>
        <w:b/>
        <w:bCs/>
        <w:noProof/>
        <w:color w:val="000000" w:themeColor="text1"/>
        <w:sz w:val="16"/>
        <w:szCs w:val="16"/>
        <w:lang w:val="en-US" w:eastAsia="fr-FR"/>
      </w:rPr>
      <w:tab/>
    </w:r>
    <w:r>
      <w:rPr>
        <w:rFonts w:ascii="Verdana" w:eastAsiaTheme="minorEastAsia" w:hAnsi="Verdana" w:cs="Arial"/>
        <w:b/>
        <w:bCs/>
        <w:noProof/>
        <w:color w:val="000000" w:themeColor="text1"/>
        <w:sz w:val="16"/>
        <w:szCs w:val="16"/>
        <w:lang w:val="en-US" w:eastAsia="fr-FR"/>
      </w:rPr>
      <w:tab/>
    </w:r>
    <w:r>
      <w:rPr>
        <w:rFonts w:ascii="Verdana" w:eastAsiaTheme="minorEastAsia" w:hAnsi="Verdana" w:cs="Arial"/>
        <w:b/>
        <w:bCs/>
        <w:noProof/>
        <w:color w:val="000000" w:themeColor="text1"/>
        <w:sz w:val="16"/>
        <w:szCs w:val="16"/>
        <w:lang w:val="en-US" w:eastAsia="fr-FR"/>
      </w:rPr>
      <w:tab/>
    </w:r>
    <w:r>
      <w:rPr>
        <w:rFonts w:ascii="Verdana" w:eastAsiaTheme="minorEastAsia" w:hAnsi="Verdana" w:cs="Arial"/>
        <w:b/>
        <w:bCs/>
        <w:noProof/>
        <w:color w:val="000000" w:themeColor="text1"/>
        <w:sz w:val="16"/>
        <w:szCs w:val="16"/>
        <w:lang w:val="en-US" w:eastAsia="fr-FR"/>
      </w:rPr>
      <w:tab/>
    </w:r>
    <w:r>
      <w:rPr>
        <w:rFonts w:ascii="Verdana" w:eastAsiaTheme="minorEastAsia" w:hAnsi="Verdana" w:cs="Arial"/>
        <w:b/>
        <w:bCs/>
        <w:noProof/>
        <w:color w:val="000000" w:themeColor="text1"/>
        <w:sz w:val="16"/>
        <w:szCs w:val="16"/>
        <w:lang w:val="en-US" w:eastAsia="fr-FR"/>
      </w:rPr>
      <w:tab/>
    </w:r>
    <w:r>
      <w:rPr>
        <w:rFonts w:ascii="Verdana" w:eastAsiaTheme="minorEastAsia" w:hAnsi="Verdana" w:cs="Arial"/>
        <w:b/>
        <w:bCs/>
        <w:noProof/>
        <w:color w:val="000000" w:themeColor="text1"/>
        <w:sz w:val="16"/>
        <w:szCs w:val="16"/>
        <w:lang w:val="en-US" w:eastAsia="fr-FR"/>
      </w:rPr>
      <w:tab/>
    </w:r>
    <w:r>
      <w:rPr>
        <w:rFonts w:ascii="Verdana" w:eastAsiaTheme="minorEastAsia" w:hAnsi="Verdana" w:cs="Arial"/>
        <w:b/>
        <w:bCs/>
        <w:noProof/>
        <w:color w:val="000000" w:themeColor="text1"/>
        <w:sz w:val="16"/>
        <w:szCs w:val="16"/>
        <w:lang w:val="en-US" w:eastAsia="fr-FR"/>
      </w:rPr>
      <w:tab/>
    </w:r>
    <w:r>
      <w:rPr>
        <w:rFonts w:ascii="Verdana" w:eastAsiaTheme="minorEastAsia" w:hAnsi="Verdana" w:cs="Arial"/>
        <w:b/>
        <w:bCs/>
        <w:noProof/>
        <w:color w:val="000000" w:themeColor="text1"/>
        <w:sz w:val="16"/>
        <w:szCs w:val="16"/>
        <w:lang w:val="en-US" w:eastAsia="fr-FR"/>
      </w:rPr>
      <w:tab/>
    </w:r>
    <w:proofErr w:type="gramStart"/>
    <w:r>
      <w:rPr>
        <w:i/>
        <w:sz w:val="20"/>
      </w:rPr>
      <w:t>f</w:t>
    </w:r>
    <w:r w:rsidRPr="0030239E">
      <w:rPr>
        <w:i/>
        <w:sz w:val="20"/>
      </w:rPr>
      <w:t>ormulaire</w:t>
    </w:r>
    <w:proofErr w:type="gramEnd"/>
    <w:r w:rsidRPr="0030239E">
      <w:rPr>
        <w:i/>
        <w:sz w:val="20"/>
      </w:rPr>
      <w:t xml:space="preserve"> mis à jour le 19 mai 2025</w:t>
    </w:r>
  </w:p>
  <w:p w:rsidR="00250AB0" w:rsidRPr="00250AB0" w:rsidRDefault="00E82D40" w:rsidP="00250AB0">
    <w:pPr>
      <w:spacing w:line="276" w:lineRule="auto"/>
      <w:ind w:left="-567"/>
      <w:rPr>
        <w:rFonts w:ascii="Verdana" w:eastAsiaTheme="minorEastAsia" w:hAnsi="Verdana" w:cs="Arial"/>
        <w:b/>
        <w:bCs/>
        <w:noProof/>
        <w:color w:val="000000" w:themeColor="text1"/>
        <w:sz w:val="16"/>
        <w:szCs w:val="16"/>
        <w:lang w:val="en-US" w:eastAsia="fr-FR"/>
      </w:rPr>
    </w:pPr>
    <w:r w:rsidRPr="00566308">
      <w:rPr>
        <w:rFonts w:ascii="Verdana" w:eastAsiaTheme="minorEastAsia" w:hAnsi="Verdana" w:cs="Arial"/>
        <w:b/>
        <w:bCs/>
        <w:noProof/>
        <w:color w:val="000000" w:themeColor="text1"/>
        <w:sz w:val="16"/>
        <w:szCs w:val="16"/>
        <w:lang w:val="en-US" w:eastAsia="fr-FR"/>
      </w:rPr>
      <w:t>Direction de l’Environnement et de l’Agriculture</w:t>
    </w:r>
    <w:r w:rsidR="00566308" w:rsidRPr="00566308">
      <w:rPr>
        <w:rFonts w:ascii="Verdana" w:eastAsiaTheme="minorEastAsia" w:hAnsi="Verdana" w:cs="Arial"/>
        <w:b/>
        <w:bCs/>
        <w:noProof/>
        <w:color w:val="000000" w:themeColor="text1"/>
        <w:sz w:val="16"/>
        <w:szCs w:val="16"/>
        <w:lang w:val="en-US" w:eastAsia="fr-FR"/>
      </w:rPr>
      <w:tab/>
    </w:r>
    <w:r w:rsidR="00566308" w:rsidRPr="00566308">
      <w:rPr>
        <w:rFonts w:ascii="Verdana" w:eastAsiaTheme="minorEastAsia" w:hAnsi="Verdana" w:cs="Arial"/>
        <w:b/>
        <w:bCs/>
        <w:noProof/>
        <w:color w:val="000000" w:themeColor="text1"/>
        <w:sz w:val="16"/>
        <w:szCs w:val="16"/>
        <w:lang w:val="en-US" w:eastAsia="fr-FR"/>
      </w:rPr>
      <w:tab/>
    </w:r>
  </w:p>
  <w:p w:rsidR="0075155E" w:rsidRPr="00847094" w:rsidRDefault="00E82D40" w:rsidP="00E82D40">
    <w:pPr>
      <w:tabs>
        <w:tab w:val="left" w:pos="6237"/>
      </w:tabs>
      <w:spacing w:line="276" w:lineRule="auto"/>
      <w:ind w:left="-567"/>
      <w:rPr>
        <w:b/>
        <w:sz w:val="20"/>
        <w:szCs w:val="20"/>
      </w:rPr>
    </w:pPr>
    <w:r w:rsidRPr="00566308">
      <w:rPr>
        <w:rFonts w:ascii="Verdana" w:eastAsiaTheme="minorEastAsia" w:hAnsi="Verdana" w:cs="Arial"/>
        <w:b/>
        <w:bCs/>
        <w:noProof/>
        <w:color w:val="000000" w:themeColor="text1"/>
        <w:sz w:val="16"/>
        <w:szCs w:val="16"/>
        <w:lang w:eastAsia="fr-FR"/>
      </w:rPr>
      <w:t>Service Foncier, Agriculture et Sylviculture</w:t>
    </w:r>
    <w:r w:rsidR="00847094">
      <w:rPr>
        <w:rFonts w:ascii="Verdana" w:eastAsiaTheme="minorEastAsia" w:hAnsi="Verdana" w:cs="Arial"/>
        <w:b/>
        <w:bCs/>
        <w:noProof/>
        <w:color w:val="000000" w:themeColor="text1"/>
        <w:sz w:val="16"/>
        <w:szCs w:val="16"/>
        <w:lang w:eastAsia="fr-FR"/>
      </w:rPr>
      <w:t xml:space="preserve">              </w:t>
    </w:r>
    <w:r w:rsidR="00847094" w:rsidRPr="00847094">
      <w:rPr>
        <w:rFonts w:ascii="Verdana" w:eastAsiaTheme="minorEastAsia" w:hAnsi="Verdana" w:cs="Arial"/>
        <w:b/>
        <w:bCs/>
        <w:noProof/>
        <w:color w:val="000000" w:themeColor="text1"/>
        <w:sz w:val="20"/>
        <w:szCs w:val="20"/>
        <w:lang w:eastAsia="fr-FR"/>
      </w:rPr>
      <w:t>Nom de l’animateur en charge du dossier :</w:t>
    </w:r>
    <w:r w:rsidR="00847094">
      <w:rPr>
        <w:rFonts w:ascii="Verdana" w:eastAsiaTheme="minorEastAsia" w:hAnsi="Verdana" w:cs="Arial"/>
        <w:b/>
        <w:bCs/>
        <w:noProof/>
        <w:color w:val="000000" w:themeColor="text1"/>
        <w:sz w:val="20"/>
        <w:szCs w:val="20"/>
        <w:lang w:eastAsia="fr-FR"/>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1004"/>
        </w:tabs>
        <w:ind w:left="1004" w:hanging="360"/>
      </w:pPr>
      <w:rPr>
        <w:rFonts w:ascii="Wingdings" w:hAnsi="Wingdings" w:cs="Wingdings"/>
      </w:rPr>
    </w:lvl>
    <w:lvl w:ilvl="1">
      <w:start w:val="1"/>
      <w:numFmt w:val="bullet"/>
      <w:lvlText w:val="o"/>
      <w:lvlJc w:val="left"/>
      <w:pPr>
        <w:tabs>
          <w:tab w:val="num" w:pos="1724"/>
        </w:tabs>
        <w:ind w:left="1724" w:hanging="360"/>
      </w:pPr>
      <w:rPr>
        <w:rFonts w:ascii="Courier New" w:hAnsi="Courier New" w:cs="Courier New"/>
      </w:rPr>
    </w:lvl>
    <w:lvl w:ilvl="2">
      <w:start w:val="1"/>
      <w:numFmt w:val="bullet"/>
      <w:lvlText w:val=""/>
      <w:lvlJc w:val="left"/>
      <w:pPr>
        <w:tabs>
          <w:tab w:val="num" w:pos="2444"/>
        </w:tabs>
        <w:ind w:left="2444" w:hanging="360"/>
      </w:pPr>
      <w:rPr>
        <w:rFonts w:ascii="Symbol" w:hAnsi="Symbol" w:cs="Symbol"/>
      </w:rPr>
    </w:lvl>
    <w:lvl w:ilvl="3">
      <w:start w:val="1"/>
      <w:numFmt w:val="bullet"/>
      <w:lvlText w:val=""/>
      <w:lvlJc w:val="left"/>
      <w:pPr>
        <w:tabs>
          <w:tab w:val="num" w:pos="3164"/>
        </w:tabs>
        <w:ind w:left="3164" w:hanging="360"/>
      </w:pPr>
      <w:rPr>
        <w:rFonts w:ascii="Symbol" w:hAnsi="Symbol" w:cs="Symbol"/>
      </w:rPr>
    </w:lvl>
    <w:lvl w:ilvl="4">
      <w:start w:val="1"/>
      <w:numFmt w:val="bullet"/>
      <w:lvlText w:val="o"/>
      <w:lvlJc w:val="left"/>
      <w:pPr>
        <w:tabs>
          <w:tab w:val="num" w:pos="3884"/>
        </w:tabs>
        <w:ind w:left="3884" w:hanging="360"/>
      </w:pPr>
      <w:rPr>
        <w:rFonts w:ascii="Courier New" w:hAnsi="Courier New" w:cs="Courier New"/>
      </w:rPr>
    </w:lvl>
    <w:lvl w:ilvl="5">
      <w:start w:val="1"/>
      <w:numFmt w:val="bullet"/>
      <w:lvlText w:val=""/>
      <w:lvlJc w:val="left"/>
      <w:pPr>
        <w:tabs>
          <w:tab w:val="num" w:pos="4604"/>
        </w:tabs>
        <w:ind w:left="4604" w:hanging="360"/>
      </w:pPr>
      <w:rPr>
        <w:rFonts w:ascii="Wingdings" w:hAnsi="Wingdings" w:cs="Wingdings"/>
      </w:rPr>
    </w:lvl>
    <w:lvl w:ilvl="6">
      <w:start w:val="1"/>
      <w:numFmt w:val="bullet"/>
      <w:lvlText w:val=""/>
      <w:lvlJc w:val="left"/>
      <w:pPr>
        <w:tabs>
          <w:tab w:val="num" w:pos="5324"/>
        </w:tabs>
        <w:ind w:left="5324" w:hanging="360"/>
      </w:pPr>
      <w:rPr>
        <w:rFonts w:ascii="Symbol" w:hAnsi="Symbol" w:cs="Symbol"/>
      </w:rPr>
    </w:lvl>
    <w:lvl w:ilvl="7">
      <w:start w:val="1"/>
      <w:numFmt w:val="bullet"/>
      <w:lvlText w:val="o"/>
      <w:lvlJc w:val="left"/>
      <w:pPr>
        <w:tabs>
          <w:tab w:val="num" w:pos="6044"/>
        </w:tabs>
        <w:ind w:left="6044" w:hanging="360"/>
      </w:pPr>
      <w:rPr>
        <w:rFonts w:ascii="Courier New" w:hAnsi="Courier New" w:cs="Courier New"/>
      </w:rPr>
    </w:lvl>
    <w:lvl w:ilvl="8">
      <w:start w:val="1"/>
      <w:numFmt w:val="bullet"/>
      <w:lvlText w:val=""/>
      <w:lvlJc w:val="left"/>
      <w:pPr>
        <w:tabs>
          <w:tab w:val="num" w:pos="6764"/>
        </w:tabs>
        <w:ind w:left="6764" w:hanging="360"/>
      </w:pPr>
      <w:rPr>
        <w:rFonts w:ascii="Wingdings" w:hAnsi="Wingdings" w:cs="Wingdings"/>
      </w:r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E494C8AC"/>
    <w:name w:val="WW8Num7"/>
    <w:lvl w:ilvl="0">
      <w:start w:val="1"/>
      <w:numFmt w:val="decimal"/>
      <w:lvlText w:val="%1-"/>
      <w:lvlJc w:val="left"/>
      <w:pPr>
        <w:tabs>
          <w:tab w:val="num" w:pos="0"/>
        </w:tabs>
        <w:ind w:left="1001" w:hanging="360"/>
      </w:pPr>
      <w:rPr>
        <w:rFonts w:hint="default"/>
        <w:b/>
      </w:rPr>
    </w:lvl>
  </w:abstractNum>
  <w:abstractNum w:abstractNumId="4" w15:restartNumberingAfterBreak="0">
    <w:nsid w:val="00000005"/>
    <w:multiLevelType w:val="singleLevel"/>
    <w:tmpl w:val="00000005"/>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6"/>
    <w:multiLevelType w:val="singleLevel"/>
    <w:tmpl w:val="00000006"/>
    <w:name w:val="WW8Num9"/>
    <w:lvl w:ilvl="0">
      <w:start w:val="3"/>
      <w:numFmt w:val="decimal"/>
      <w:lvlText w:val="%1-"/>
      <w:lvlJc w:val="left"/>
      <w:pPr>
        <w:tabs>
          <w:tab w:val="num" w:pos="0"/>
        </w:tabs>
        <w:ind w:left="1001" w:hanging="360"/>
      </w:pPr>
      <w:rPr>
        <w:rFonts w:hint="default"/>
        <w:b/>
        <w:bCs/>
        <w:sz w:val="25"/>
        <w:szCs w:val="25"/>
      </w:rPr>
    </w:lvl>
  </w:abstractNum>
  <w:abstractNum w:abstractNumId="6" w15:restartNumberingAfterBreak="0">
    <w:nsid w:val="03ED4ACB"/>
    <w:multiLevelType w:val="hybridMultilevel"/>
    <w:tmpl w:val="D4F8B8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4271B8"/>
    <w:multiLevelType w:val="hybridMultilevel"/>
    <w:tmpl w:val="D738281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34BF5193"/>
    <w:multiLevelType w:val="hybridMultilevel"/>
    <w:tmpl w:val="79924A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4E636E"/>
    <w:multiLevelType w:val="hybridMultilevel"/>
    <w:tmpl w:val="E30A7AA2"/>
    <w:lvl w:ilvl="0" w:tplc="208A9BEA">
      <w:start w:val="1"/>
      <w:numFmt w:val="decimal"/>
      <w:lvlText w:val="(%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B1D4DF2"/>
    <w:multiLevelType w:val="hybridMultilevel"/>
    <w:tmpl w:val="3FE49C0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10"/>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481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161"/>
    <w:rsid w:val="0001735D"/>
    <w:rsid w:val="000205AD"/>
    <w:rsid w:val="00061325"/>
    <w:rsid w:val="000F5C29"/>
    <w:rsid w:val="00106524"/>
    <w:rsid w:val="00130D6F"/>
    <w:rsid w:val="00162E43"/>
    <w:rsid w:val="00167958"/>
    <w:rsid w:val="00211914"/>
    <w:rsid w:val="00250AB0"/>
    <w:rsid w:val="002C2745"/>
    <w:rsid w:val="002C393D"/>
    <w:rsid w:val="0030239E"/>
    <w:rsid w:val="00310161"/>
    <w:rsid w:val="00331390"/>
    <w:rsid w:val="003A197E"/>
    <w:rsid w:val="003A7E35"/>
    <w:rsid w:val="003C22C8"/>
    <w:rsid w:val="003F547E"/>
    <w:rsid w:val="004324EB"/>
    <w:rsid w:val="00457205"/>
    <w:rsid w:val="004B4B7A"/>
    <w:rsid w:val="00515B52"/>
    <w:rsid w:val="00566308"/>
    <w:rsid w:val="0057091A"/>
    <w:rsid w:val="005C46D7"/>
    <w:rsid w:val="00641525"/>
    <w:rsid w:val="006D465A"/>
    <w:rsid w:val="00731DEF"/>
    <w:rsid w:val="0075155E"/>
    <w:rsid w:val="0075286F"/>
    <w:rsid w:val="007C0163"/>
    <w:rsid w:val="007D13EF"/>
    <w:rsid w:val="007F7006"/>
    <w:rsid w:val="00841990"/>
    <w:rsid w:val="00847094"/>
    <w:rsid w:val="008E5E2F"/>
    <w:rsid w:val="00927279"/>
    <w:rsid w:val="009B0AD2"/>
    <w:rsid w:val="00A243CC"/>
    <w:rsid w:val="00A9109C"/>
    <w:rsid w:val="00AD170E"/>
    <w:rsid w:val="00AE0C04"/>
    <w:rsid w:val="00B17651"/>
    <w:rsid w:val="00B210AB"/>
    <w:rsid w:val="00B31F29"/>
    <w:rsid w:val="00B370D8"/>
    <w:rsid w:val="00B37A6F"/>
    <w:rsid w:val="00B71D66"/>
    <w:rsid w:val="00B76F99"/>
    <w:rsid w:val="00CF11D5"/>
    <w:rsid w:val="00D46085"/>
    <w:rsid w:val="00D46A63"/>
    <w:rsid w:val="00D502DA"/>
    <w:rsid w:val="00DA228C"/>
    <w:rsid w:val="00DB7641"/>
    <w:rsid w:val="00DD1EC8"/>
    <w:rsid w:val="00E51FDF"/>
    <w:rsid w:val="00E82D40"/>
    <w:rsid w:val="00EF0AA4"/>
    <w:rsid w:val="00F03313"/>
    <w:rsid w:val="00F30183"/>
    <w:rsid w:val="00FE73F1"/>
    <w:rsid w:val="00FF4D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oNotEmbedSmartTags/>
  <w:decimalSymbol w:val=","/>
  <w:listSeparator w:val=";"/>
  <w14:docId w14:val="74F2ED7F"/>
  <w15:docId w15:val="{C5541CED-13DE-4DB7-A094-092E8D82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0D8"/>
    <w:pPr>
      <w:suppressAutoHyphens/>
    </w:pPr>
    <w:rPr>
      <w:sz w:val="24"/>
      <w:szCs w:val="24"/>
      <w:lang w:eastAsia="ar-SA"/>
    </w:rPr>
  </w:style>
  <w:style w:type="paragraph" w:styleId="Titre1">
    <w:name w:val="heading 1"/>
    <w:basedOn w:val="Normal"/>
    <w:next w:val="Corpsdetexte"/>
    <w:qFormat/>
    <w:rsid w:val="00B370D8"/>
    <w:pPr>
      <w:keepNext/>
      <w:numPr>
        <w:numId w:val="1"/>
      </w:numPr>
      <w:jc w:val="center"/>
      <w:outlineLvl w:val="0"/>
    </w:pPr>
    <w:rPr>
      <w:b/>
      <w:bCs/>
    </w:rPr>
  </w:style>
  <w:style w:type="paragraph" w:styleId="Titre2">
    <w:name w:val="heading 2"/>
    <w:basedOn w:val="Normal"/>
    <w:next w:val="Corpsdetexte"/>
    <w:qFormat/>
    <w:rsid w:val="00B370D8"/>
    <w:pPr>
      <w:keepNext/>
      <w:numPr>
        <w:ilvl w:val="1"/>
        <w:numId w:val="1"/>
      </w:numPr>
      <w:jc w:val="center"/>
      <w:outlineLvl w:val="1"/>
    </w:pPr>
    <w:rPr>
      <w:b/>
      <w:bCs/>
      <w:sz w:val="40"/>
    </w:rPr>
  </w:style>
  <w:style w:type="paragraph" w:styleId="Titre3">
    <w:name w:val="heading 3"/>
    <w:basedOn w:val="Normal"/>
    <w:next w:val="Corpsdetexte"/>
    <w:qFormat/>
    <w:rsid w:val="00B370D8"/>
    <w:pPr>
      <w:keepNext/>
      <w:numPr>
        <w:ilvl w:val="2"/>
        <w:numId w:val="1"/>
      </w:numPr>
      <w:outlineLvl w:val="2"/>
    </w:pPr>
    <w:rPr>
      <w:b/>
      <w:bCs/>
      <w:i/>
      <w:iCs/>
      <w:sz w:val="28"/>
    </w:rPr>
  </w:style>
  <w:style w:type="paragraph" w:styleId="Titre4">
    <w:name w:val="heading 4"/>
    <w:basedOn w:val="Normal"/>
    <w:next w:val="Corpsdetexte"/>
    <w:qFormat/>
    <w:rsid w:val="00B370D8"/>
    <w:pPr>
      <w:keepNext/>
      <w:numPr>
        <w:ilvl w:val="3"/>
        <w:numId w:val="1"/>
      </w:numPr>
      <w:outlineLvl w:val="3"/>
    </w:pPr>
    <w:rPr>
      <w:b/>
      <w:bCs/>
      <w:sz w:val="28"/>
      <w:u w:val="single"/>
    </w:rPr>
  </w:style>
  <w:style w:type="paragraph" w:styleId="Titre5">
    <w:name w:val="heading 5"/>
    <w:basedOn w:val="Normal"/>
    <w:next w:val="Corpsdetexte"/>
    <w:qFormat/>
    <w:rsid w:val="00B370D8"/>
    <w:pPr>
      <w:keepNext/>
      <w:numPr>
        <w:ilvl w:val="4"/>
        <w:numId w:val="1"/>
      </w:numPr>
      <w:outlineLvl w:val="4"/>
    </w:pPr>
    <w:rPr>
      <w:sz w:val="28"/>
    </w:rPr>
  </w:style>
  <w:style w:type="paragraph" w:styleId="Titre6">
    <w:name w:val="heading 6"/>
    <w:basedOn w:val="Normal"/>
    <w:next w:val="Corpsdetexte"/>
    <w:qFormat/>
    <w:rsid w:val="00B370D8"/>
    <w:pPr>
      <w:keepNext/>
      <w:numPr>
        <w:ilvl w:val="5"/>
        <w:numId w:val="1"/>
      </w:numPr>
      <w:jc w:val="center"/>
      <w:outlineLvl w:val="5"/>
    </w:pPr>
    <w:rPr>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B370D8"/>
  </w:style>
  <w:style w:type="character" w:customStyle="1" w:styleId="WW8Num1z1">
    <w:name w:val="WW8Num1z1"/>
    <w:rsid w:val="00B370D8"/>
  </w:style>
  <w:style w:type="character" w:customStyle="1" w:styleId="WW8Num1z2">
    <w:name w:val="WW8Num1z2"/>
    <w:rsid w:val="00B370D8"/>
  </w:style>
  <w:style w:type="character" w:customStyle="1" w:styleId="WW8Num1z3">
    <w:name w:val="WW8Num1z3"/>
    <w:rsid w:val="00B370D8"/>
  </w:style>
  <w:style w:type="character" w:customStyle="1" w:styleId="WW8Num1z4">
    <w:name w:val="WW8Num1z4"/>
    <w:rsid w:val="00B370D8"/>
  </w:style>
  <w:style w:type="character" w:customStyle="1" w:styleId="WW8Num1z5">
    <w:name w:val="WW8Num1z5"/>
    <w:rsid w:val="00B370D8"/>
  </w:style>
  <w:style w:type="character" w:customStyle="1" w:styleId="WW8Num1z6">
    <w:name w:val="WW8Num1z6"/>
    <w:rsid w:val="00B370D8"/>
  </w:style>
  <w:style w:type="character" w:customStyle="1" w:styleId="WW8Num1z7">
    <w:name w:val="WW8Num1z7"/>
    <w:rsid w:val="00B370D8"/>
  </w:style>
  <w:style w:type="character" w:customStyle="1" w:styleId="WW8Num1z8">
    <w:name w:val="WW8Num1z8"/>
    <w:rsid w:val="00B370D8"/>
  </w:style>
  <w:style w:type="character" w:customStyle="1" w:styleId="WW8Num2z0">
    <w:name w:val="WW8Num2z0"/>
    <w:rsid w:val="00B370D8"/>
    <w:rPr>
      <w:rFonts w:ascii="Wingdings" w:hAnsi="Wingdings" w:cs="Wingdings"/>
    </w:rPr>
  </w:style>
  <w:style w:type="character" w:customStyle="1" w:styleId="WW8Num2z1">
    <w:name w:val="WW8Num2z1"/>
    <w:rsid w:val="00B370D8"/>
    <w:rPr>
      <w:rFonts w:ascii="Courier New" w:hAnsi="Courier New" w:cs="Courier New"/>
    </w:rPr>
  </w:style>
  <w:style w:type="character" w:customStyle="1" w:styleId="WW8Num2z2">
    <w:name w:val="WW8Num2z2"/>
    <w:rsid w:val="00B370D8"/>
    <w:rPr>
      <w:rFonts w:ascii="Symbol" w:hAnsi="Symbol" w:cs="Symbol"/>
    </w:rPr>
  </w:style>
  <w:style w:type="character" w:customStyle="1" w:styleId="WW8Num3z0">
    <w:name w:val="WW8Num3z0"/>
    <w:rsid w:val="00B370D8"/>
    <w:rPr>
      <w:rFonts w:ascii="Wingdings" w:hAnsi="Wingdings" w:cs="Wingdings"/>
    </w:rPr>
  </w:style>
  <w:style w:type="character" w:customStyle="1" w:styleId="WW8Num3z1">
    <w:name w:val="WW8Num3z1"/>
    <w:rsid w:val="00B370D8"/>
    <w:rPr>
      <w:rFonts w:ascii="Courier New" w:hAnsi="Courier New" w:cs="Courier New"/>
      <w:sz w:val="26"/>
      <w:szCs w:val="26"/>
    </w:rPr>
  </w:style>
  <w:style w:type="character" w:customStyle="1" w:styleId="WW8Num3z3">
    <w:name w:val="WW8Num3z3"/>
    <w:rsid w:val="00B370D8"/>
    <w:rPr>
      <w:rFonts w:ascii="Symbol" w:hAnsi="Symbol" w:cs="Symbol"/>
    </w:rPr>
  </w:style>
  <w:style w:type="character" w:customStyle="1" w:styleId="WW8Num3z4">
    <w:name w:val="WW8Num3z4"/>
    <w:rsid w:val="00B370D8"/>
    <w:rPr>
      <w:rFonts w:ascii="Courier New" w:hAnsi="Courier New" w:cs="Courier New"/>
    </w:rPr>
  </w:style>
  <w:style w:type="character" w:customStyle="1" w:styleId="WW8Num4z0">
    <w:name w:val="WW8Num4z0"/>
    <w:rsid w:val="00B370D8"/>
    <w:rPr>
      <w:rFonts w:ascii="Wingdings" w:hAnsi="Wingdings" w:cs="Wingdings"/>
    </w:rPr>
  </w:style>
  <w:style w:type="character" w:customStyle="1" w:styleId="WW8Num4z1">
    <w:name w:val="WW8Num4z1"/>
    <w:rsid w:val="00B370D8"/>
    <w:rPr>
      <w:rFonts w:ascii="Courier New" w:hAnsi="Courier New" w:cs="Courier New"/>
    </w:rPr>
  </w:style>
  <w:style w:type="character" w:customStyle="1" w:styleId="WW8Num4z3">
    <w:name w:val="WW8Num4z3"/>
    <w:rsid w:val="00B370D8"/>
    <w:rPr>
      <w:rFonts w:ascii="Symbol" w:hAnsi="Symbol" w:cs="Symbol"/>
    </w:rPr>
  </w:style>
  <w:style w:type="character" w:customStyle="1" w:styleId="WW8Num5z0">
    <w:name w:val="WW8Num5z0"/>
    <w:rsid w:val="00B370D8"/>
    <w:rPr>
      <w:b/>
      <w:i/>
      <w:sz w:val="25"/>
      <w:szCs w:val="25"/>
      <w:vertAlign w:val="superscript"/>
    </w:rPr>
  </w:style>
  <w:style w:type="character" w:customStyle="1" w:styleId="WW8Num5z1">
    <w:name w:val="WW8Num5z1"/>
    <w:rsid w:val="00B370D8"/>
  </w:style>
  <w:style w:type="character" w:customStyle="1" w:styleId="WW8Num5z2">
    <w:name w:val="WW8Num5z2"/>
    <w:rsid w:val="00B370D8"/>
  </w:style>
  <w:style w:type="character" w:customStyle="1" w:styleId="WW8Num5z3">
    <w:name w:val="WW8Num5z3"/>
    <w:rsid w:val="00B370D8"/>
  </w:style>
  <w:style w:type="character" w:customStyle="1" w:styleId="WW8Num5z4">
    <w:name w:val="WW8Num5z4"/>
    <w:rsid w:val="00B370D8"/>
  </w:style>
  <w:style w:type="character" w:customStyle="1" w:styleId="WW8Num5z5">
    <w:name w:val="WW8Num5z5"/>
    <w:rsid w:val="00B370D8"/>
  </w:style>
  <w:style w:type="character" w:customStyle="1" w:styleId="WW8Num5z6">
    <w:name w:val="WW8Num5z6"/>
    <w:rsid w:val="00B370D8"/>
  </w:style>
  <w:style w:type="character" w:customStyle="1" w:styleId="WW8Num5z7">
    <w:name w:val="WW8Num5z7"/>
    <w:rsid w:val="00B370D8"/>
  </w:style>
  <w:style w:type="character" w:customStyle="1" w:styleId="WW8Num5z8">
    <w:name w:val="WW8Num5z8"/>
    <w:rsid w:val="00B370D8"/>
  </w:style>
  <w:style w:type="character" w:customStyle="1" w:styleId="WW8Num6z0">
    <w:name w:val="WW8Num6z0"/>
    <w:rsid w:val="00B370D8"/>
    <w:rPr>
      <w:rFonts w:ascii="Symbol" w:hAnsi="Symbol" w:cs="Symbol" w:hint="default"/>
    </w:rPr>
  </w:style>
  <w:style w:type="character" w:customStyle="1" w:styleId="WW8Num6z1">
    <w:name w:val="WW8Num6z1"/>
    <w:rsid w:val="00B370D8"/>
    <w:rPr>
      <w:rFonts w:ascii="Courier New" w:hAnsi="Courier New" w:cs="Courier New" w:hint="default"/>
    </w:rPr>
  </w:style>
  <w:style w:type="character" w:customStyle="1" w:styleId="WW8Num6z2">
    <w:name w:val="WW8Num6z2"/>
    <w:rsid w:val="00B370D8"/>
    <w:rPr>
      <w:rFonts w:ascii="Wingdings" w:hAnsi="Wingdings" w:cs="Wingdings" w:hint="default"/>
    </w:rPr>
  </w:style>
  <w:style w:type="character" w:customStyle="1" w:styleId="WW8Num7z0">
    <w:name w:val="WW8Num7z0"/>
    <w:rsid w:val="00B370D8"/>
    <w:rPr>
      <w:rFonts w:hint="default"/>
    </w:rPr>
  </w:style>
  <w:style w:type="character" w:customStyle="1" w:styleId="WW8Num7z1">
    <w:name w:val="WW8Num7z1"/>
    <w:rsid w:val="00B370D8"/>
  </w:style>
  <w:style w:type="character" w:customStyle="1" w:styleId="WW8Num7z2">
    <w:name w:val="WW8Num7z2"/>
    <w:rsid w:val="00B370D8"/>
  </w:style>
  <w:style w:type="character" w:customStyle="1" w:styleId="WW8Num7z3">
    <w:name w:val="WW8Num7z3"/>
    <w:rsid w:val="00B370D8"/>
  </w:style>
  <w:style w:type="character" w:customStyle="1" w:styleId="WW8Num7z4">
    <w:name w:val="WW8Num7z4"/>
    <w:rsid w:val="00B370D8"/>
  </w:style>
  <w:style w:type="character" w:customStyle="1" w:styleId="WW8Num7z5">
    <w:name w:val="WW8Num7z5"/>
    <w:rsid w:val="00B370D8"/>
  </w:style>
  <w:style w:type="character" w:customStyle="1" w:styleId="WW8Num7z6">
    <w:name w:val="WW8Num7z6"/>
    <w:rsid w:val="00B370D8"/>
  </w:style>
  <w:style w:type="character" w:customStyle="1" w:styleId="WW8Num7z7">
    <w:name w:val="WW8Num7z7"/>
    <w:rsid w:val="00B370D8"/>
  </w:style>
  <w:style w:type="character" w:customStyle="1" w:styleId="WW8Num7z8">
    <w:name w:val="WW8Num7z8"/>
    <w:rsid w:val="00B370D8"/>
  </w:style>
  <w:style w:type="character" w:customStyle="1" w:styleId="WW8Num8z0">
    <w:name w:val="WW8Num8z0"/>
    <w:rsid w:val="00B370D8"/>
    <w:rPr>
      <w:rFonts w:ascii="Wingdings" w:hAnsi="Wingdings" w:cs="Wingdings" w:hint="default"/>
    </w:rPr>
  </w:style>
  <w:style w:type="character" w:customStyle="1" w:styleId="WW8Num8z1">
    <w:name w:val="WW8Num8z1"/>
    <w:rsid w:val="00B370D8"/>
    <w:rPr>
      <w:rFonts w:ascii="Courier New" w:hAnsi="Courier New" w:cs="Courier New" w:hint="default"/>
    </w:rPr>
  </w:style>
  <w:style w:type="character" w:customStyle="1" w:styleId="WW8Num8z3">
    <w:name w:val="WW8Num8z3"/>
    <w:rsid w:val="00B370D8"/>
    <w:rPr>
      <w:rFonts w:ascii="Symbol" w:hAnsi="Symbol" w:cs="Symbol" w:hint="default"/>
    </w:rPr>
  </w:style>
  <w:style w:type="character" w:customStyle="1" w:styleId="WW8Num9z0">
    <w:name w:val="WW8Num9z0"/>
    <w:rsid w:val="00B370D8"/>
    <w:rPr>
      <w:rFonts w:hint="default"/>
      <w:b/>
      <w:bCs/>
      <w:sz w:val="25"/>
      <w:szCs w:val="25"/>
    </w:rPr>
  </w:style>
  <w:style w:type="character" w:customStyle="1" w:styleId="WW8Num9z1">
    <w:name w:val="WW8Num9z1"/>
    <w:rsid w:val="00B370D8"/>
  </w:style>
  <w:style w:type="character" w:customStyle="1" w:styleId="WW8Num9z2">
    <w:name w:val="WW8Num9z2"/>
    <w:rsid w:val="00B370D8"/>
  </w:style>
  <w:style w:type="character" w:customStyle="1" w:styleId="WW8Num9z3">
    <w:name w:val="WW8Num9z3"/>
    <w:rsid w:val="00B370D8"/>
  </w:style>
  <w:style w:type="character" w:customStyle="1" w:styleId="WW8Num9z4">
    <w:name w:val="WW8Num9z4"/>
    <w:rsid w:val="00B370D8"/>
  </w:style>
  <w:style w:type="character" w:customStyle="1" w:styleId="WW8Num9z5">
    <w:name w:val="WW8Num9z5"/>
    <w:rsid w:val="00B370D8"/>
  </w:style>
  <w:style w:type="character" w:customStyle="1" w:styleId="WW8Num9z6">
    <w:name w:val="WW8Num9z6"/>
    <w:rsid w:val="00B370D8"/>
  </w:style>
  <w:style w:type="character" w:customStyle="1" w:styleId="WW8Num9z7">
    <w:name w:val="WW8Num9z7"/>
    <w:rsid w:val="00B370D8"/>
  </w:style>
  <w:style w:type="character" w:customStyle="1" w:styleId="WW8Num9z8">
    <w:name w:val="WW8Num9z8"/>
    <w:rsid w:val="00B370D8"/>
  </w:style>
  <w:style w:type="character" w:customStyle="1" w:styleId="Policepardfaut1">
    <w:name w:val="Police par défaut1"/>
    <w:rsid w:val="00B370D8"/>
  </w:style>
  <w:style w:type="character" w:customStyle="1" w:styleId="Policepardfaut2">
    <w:name w:val="Police par défaut2"/>
    <w:rsid w:val="00B370D8"/>
  </w:style>
  <w:style w:type="character" w:customStyle="1" w:styleId="Numrodepage1">
    <w:name w:val="Numéro de page1"/>
    <w:basedOn w:val="Policepardfaut2"/>
    <w:rsid w:val="00B370D8"/>
  </w:style>
  <w:style w:type="character" w:customStyle="1" w:styleId="Marquedecommentaire1">
    <w:name w:val="Marque de commentaire1"/>
    <w:rsid w:val="00B370D8"/>
    <w:rPr>
      <w:sz w:val="16"/>
      <w:szCs w:val="16"/>
    </w:rPr>
  </w:style>
  <w:style w:type="character" w:customStyle="1" w:styleId="Sous-titreCar">
    <w:name w:val="Sous-titre Car"/>
    <w:rsid w:val="00B370D8"/>
    <w:rPr>
      <w:rFonts w:ascii="Bookman Old Style" w:hAnsi="Bookman Old Style" w:cs="Bookman Old Style"/>
      <w:sz w:val="24"/>
      <w:szCs w:val="24"/>
      <w:u w:val="single"/>
    </w:rPr>
  </w:style>
  <w:style w:type="character" w:customStyle="1" w:styleId="ListLabel1">
    <w:name w:val="ListLabel 1"/>
    <w:rsid w:val="00B370D8"/>
    <w:rPr>
      <w:sz w:val="26"/>
      <w:szCs w:val="26"/>
    </w:rPr>
  </w:style>
  <w:style w:type="character" w:customStyle="1" w:styleId="ListLabel2">
    <w:name w:val="ListLabel 2"/>
    <w:rsid w:val="00B370D8"/>
    <w:rPr>
      <w:b/>
    </w:rPr>
  </w:style>
  <w:style w:type="paragraph" w:customStyle="1" w:styleId="Titre20">
    <w:name w:val="Titre2"/>
    <w:basedOn w:val="Normal"/>
    <w:next w:val="Corpsdetexte"/>
    <w:rsid w:val="00B370D8"/>
    <w:pPr>
      <w:keepNext/>
      <w:spacing w:before="240" w:after="120"/>
    </w:pPr>
    <w:rPr>
      <w:rFonts w:ascii="Arial" w:eastAsia="Microsoft YaHei" w:hAnsi="Arial" w:cs="Mangal"/>
      <w:sz w:val="28"/>
      <w:szCs w:val="28"/>
    </w:rPr>
  </w:style>
  <w:style w:type="paragraph" w:styleId="Corpsdetexte">
    <w:name w:val="Body Text"/>
    <w:basedOn w:val="Normal"/>
    <w:rsid w:val="00B370D8"/>
    <w:pPr>
      <w:jc w:val="center"/>
    </w:pPr>
    <w:rPr>
      <w:b/>
      <w:bCs/>
      <w:sz w:val="40"/>
    </w:rPr>
  </w:style>
  <w:style w:type="paragraph" w:styleId="Liste">
    <w:name w:val="List"/>
    <w:basedOn w:val="Corpsdetexte"/>
    <w:rsid w:val="00B370D8"/>
    <w:rPr>
      <w:rFonts w:cs="Mangal"/>
    </w:rPr>
  </w:style>
  <w:style w:type="paragraph" w:customStyle="1" w:styleId="Lgende2">
    <w:name w:val="Légende2"/>
    <w:basedOn w:val="Normal"/>
    <w:rsid w:val="00B370D8"/>
    <w:pPr>
      <w:suppressLineNumbers/>
      <w:spacing w:before="120" w:after="120"/>
    </w:pPr>
    <w:rPr>
      <w:rFonts w:cs="Mangal"/>
      <w:i/>
      <w:iCs/>
    </w:rPr>
  </w:style>
  <w:style w:type="paragraph" w:customStyle="1" w:styleId="Index">
    <w:name w:val="Index"/>
    <w:basedOn w:val="Normal"/>
    <w:rsid w:val="00B370D8"/>
    <w:pPr>
      <w:suppressLineNumbers/>
    </w:pPr>
    <w:rPr>
      <w:rFonts w:cs="Mangal"/>
    </w:rPr>
  </w:style>
  <w:style w:type="paragraph" w:customStyle="1" w:styleId="Titre10">
    <w:name w:val="Titre1"/>
    <w:basedOn w:val="Normal"/>
    <w:next w:val="Corpsdetexte"/>
    <w:rsid w:val="00B370D8"/>
    <w:pPr>
      <w:keepNext/>
      <w:spacing w:before="240" w:after="120"/>
    </w:pPr>
    <w:rPr>
      <w:rFonts w:ascii="Arial" w:eastAsia="Microsoft YaHei" w:hAnsi="Arial" w:cs="Mangal"/>
      <w:sz w:val="28"/>
      <w:szCs w:val="28"/>
    </w:rPr>
  </w:style>
  <w:style w:type="paragraph" w:customStyle="1" w:styleId="Lgende1">
    <w:name w:val="Légende1"/>
    <w:basedOn w:val="Normal"/>
    <w:rsid w:val="00B370D8"/>
    <w:pPr>
      <w:suppressLineNumbers/>
      <w:spacing w:before="120" w:after="120"/>
    </w:pPr>
    <w:rPr>
      <w:rFonts w:cs="Mangal"/>
      <w:i/>
      <w:iCs/>
    </w:rPr>
  </w:style>
  <w:style w:type="paragraph" w:styleId="Pieddepage">
    <w:name w:val="footer"/>
    <w:basedOn w:val="Normal"/>
    <w:link w:val="PieddepageCar"/>
    <w:uiPriority w:val="99"/>
    <w:rsid w:val="00B370D8"/>
    <w:pPr>
      <w:suppressLineNumbers/>
      <w:tabs>
        <w:tab w:val="center" w:pos="4536"/>
        <w:tab w:val="right" w:pos="9072"/>
      </w:tabs>
    </w:pPr>
  </w:style>
  <w:style w:type="paragraph" w:styleId="En-tte">
    <w:name w:val="header"/>
    <w:basedOn w:val="Normal"/>
    <w:link w:val="En-tteCar"/>
    <w:uiPriority w:val="99"/>
    <w:rsid w:val="00B370D8"/>
    <w:pPr>
      <w:suppressLineNumbers/>
      <w:tabs>
        <w:tab w:val="center" w:pos="4536"/>
        <w:tab w:val="right" w:pos="9072"/>
      </w:tabs>
    </w:pPr>
  </w:style>
  <w:style w:type="paragraph" w:customStyle="1" w:styleId="Corpsdetexte21">
    <w:name w:val="Corps de texte 21"/>
    <w:basedOn w:val="Normal"/>
    <w:rsid w:val="00B370D8"/>
    <w:pPr>
      <w:pBdr>
        <w:top w:val="single" w:sz="4" w:space="1" w:color="000000"/>
        <w:left w:val="single" w:sz="4" w:space="4" w:color="000000"/>
        <w:bottom w:val="single" w:sz="4" w:space="1" w:color="000000"/>
        <w:right w:val="single" w:sz="4" w:space="4" w:color="000000"/>
      </w:pBdr>
    </w:pPr>
    <w:rPr>
      <w:b/>
      <w:bCs/>
    </w:rPr>
  </w:style>
  <w:style w:type="paragraph" w:customStyle="1" w:styleId="Corpsdetexte31">
    <w:name w:val="Corps de texte 31"/>
    <w:basedOn w:val="Normal"/>
    <w:rsid w:val="00B370D8"/>
    <w:pPr>
      <w:jc w:val="both"/>
    </w:pPr>
  </w:style>
  <w:style w:type="paragraph" w:customStyle="1" w:styleId="Commentaire1">
    <w:name w:val="Commentaire1"/>
    <w:basedOn w:val="Normal"/>
    <w:rsid w:val="00B370D8"/>
    <w:rPr>
      <w:sz w:val="20"/>
      <w:szCs w:val="20"/>
    </w:rPr>
  </w:style>
  <w:style w:type="paragraph" w:customStyle="1" w:styleId="Paragraphedeliste1">
    <w:name w:val="Paragraphe de liste1"/>
    <w:basedOn w:val="Normal"/>
    <w:rsid w:val="00B370D8"/>
    <w:pPr>
      <w:ind w:left="720"/>
    </w:pPr>
  </w:style>
  <w:style w:type="paragraph" w:styleId="Sous-titre">
    <w:name w:val="Subtitle"/>
    <w:basedOn w:val="Normal"/>
    <w:next w:val="Corpsdetexte"/>
    <w:qFormat/>
    <w:rsid w:val="00B370D8"/>
    <w:pPr>
      <w:jc w:val="center"/>
    </w:pPr>
    <w:rPr>
      <w:rFonts w:ascii="Bookman Old Style" w:hAnsi="Bookman Old Style" w:cs="Bookman Old Style"/>
      <w:i/>
      <w:iCs/>
      <w:sz w:val="28"/>
      <w:szCs w:val="28"/>
      <w:u w:val="single"/>
    </w:rPr>
  </w:style>
  <w:style w:type="paragraph" w:customStyle="1" w:styleId="Contenudetableau">
    <w:name w:val="Contenu de tableau"/>
    <w:basedOn w:val="Normal"/>
    <w:rsid w:val="00B370D8"/>
    <w:pPr>
      <w:suppressLineNumbers/>
    </w:pPr>
  </w:style>
  <w:style w:type="paragraph" w:customStyle="1" w:styleId="Titredetableau">
    <w:name w:val="Titre de tableau"/>
    <w:basedOn w:val="Contenudetableau"/>
    <w:rsid w:val="00B370D8"/>
    <w:pPr>
      <w:jc w:val="center"/>
    </w:pPr>
    <w:rPr>
      <w:b/>
      <w:bCs/>
    </w:rPr>
  </w:style>
  <w:style w:type="paragraph" w:styleId="Paragraphedeliste">
    <w:name w:val="List Paragraph"/>
    <w:basedOn w:val="Normal"/>
    <w:qFormat/>
    <w:rsid w:val="00B370D8"/>
    <w:pPr>
      <w:ind w:left="708"/>
    </w:pPr>
  </w:style>
  <w:style w:type="paragraph" w:styleId="NormalWeb">
    <w:name w:val="Normal (Web)"/>
    <w:basedOn w:val="Normal"/>
    <w:rsid w:val="00B370D8"/>
    <w:pPr>
      <w:suppressAutoHyphens w:val="0"/>
      <w:spacing w:before="280" w:after="119"/>
    </w:pPr>
  </w:style>
  <w:style w:type="paragraph" w:customStyle="1" w:styleId="Contenuducadre">
    <w:name w:val="Contenu du cadre"/>
    <w:basedOn w:val="Corpsdetexte"/>
    <w:rsid w:val="00B370D8"/>
  </w:style>
  <w:style w:type="character" w:styleId="Marquedecommentaire">
    <w:name w:val="annotation reference"/>
    <w:basedOn w:val="Policepardfaut"/>
    <w:uiPriority w:val="99"/>
    <w:semiHidden/>
    <w:unhideWhenUsed/>
    <w:rsid w:val="00310161"/>
    <w:rPr>
      <w:sz w:val="16"/>
      <w:szCs w:val="16"/>
    </w:rPr>
  </w:style>
  <w:style w:type="paragraph" w:styleId="Commentaire">
    <w:name w:val="annotation text"/>
    <w:basedOn w:val="Normal"/>
    <w:link w:val="CommentaireCar"/>
    <w:uiPriority w:val="99"/>
    <w:semiHidden/>
    <w:unhideWhenUsed/>
    <w:rsid w:val="00310161"/>
    <w:rPr>
      <w:sz w:val="20"/>
      <w:szCs w:val="20"/>
    </w:rPr>
  </w:style>
  <w:style w:type="character" w:customStyle="1" w:styleId="CommentaireCar">
    <w:name w:val="Commentaire Car"/>
    <w:basedOn w:val="Policepardfaut"/>
    <w:link w:val="Commentaire"/>
    <w:uiPriority w:val="99"/>
    <w:semiHidden/>
    <w:rsid w:val="00310161"/>
    <w:rPr>
      <w:lang w:eastAsia="ar-SA"/>
    </w:rPr>
  </w:style>
  <w:style w:type="paragraph" w:styleId="Objetducommentaire">
    <w:name w:val="annotation subject"/>
    <w:basedOn w:val="Commentaire"/>
    <w:next w:val="Commentaire"/>
    <w:link w:val="ObjetducommentaireCar"/>
    <w:uiPriority w:val="99"/>
    <w:semiHidden/>
    <w:unhideWhenUsed/>
    <w:rsid w:val="00310161"/>
    <w:rPr>
      <w:b/>
      <w:bCs/>
    </w:rPr>
  </w:style>
  <w:style w:type="character" w:customStyle="1" w:styleId="ObjetducommentaireCar">
    <w:name w:val="Objet du commentaire Car"/>
    <w:basedOn w:val="CommentaireCar"/>
    <w:link w:val="Objetducommentaire"/>
    <w:uiPriority w:val="99"/>
    <w:semiHidden/>
    <w:rsid w:val="00310161"/>
    <w:rPr>
      <w:b/>
      <w:bCs/>
      <w:lang w:eastAsia="ar-SA"/>
    </w:rPr>
  </w:style>
  <w:style w:type="paragraph" w:styleId="Textedebulles">
    <w:name w:val="Balloon Text"/>
    <w:basedOn w:val="Normal"/>
    <w:link w:val="TextedebullesCar"/>
    <w:uiPriority w:val="99"/>
    <w:semiHidden/>
    <w:unhideWhenUsed/>
    <w:rsid w:val="00310161"/>
    <w:rPr>
      <w:rFonts w:ascii="Tahoma" w:hAnsi="Tahoma" w:cs="Tahoma"/>
      <w:sz w:val="16"/>
      <w:szCs w:val="16"/>
    </w:rPr>
  </w:style>
  <w:style w:type="character" w:customStyle="1" w:styleId="TextedebullesCar">
    <w:name w:val="Texte de bulles Car"/>
    <w:basedOn w:val="Policepardfaut"/>
    <w:link w:val="Textedebulles"/>
    <w:uiPriority w:val="99"/>
    <w:semiHidden/>
    <w:rsid w:val="00310161"/>
    <w:rPr>
      <w:rFonts w:ascii="Tahoma" w:hAnsi="Tahoma" w:cs="Tahoma"/>
      <w:sz w:val="16"/>
      <w:szCs w:val="16"/>
      <w:lang w:eastAsia="ar-SA"/>
    </w:rPr>
  </w:style>
  <w:style w:type="paragraph" w:customStyle="1" w:styleId="Default">
    <w:name w:val="Default"/>
    <w:rsid w:val="00331390"/>
    <w:pPr>
      <w:autoSpaceDE w:val="0"/>
      <w:autoSpaceDN w:val="0"/>
      <w:adjustRightInd w:val="0"/>
    </w:pPr>
    <w:rPr>
      <w:rFonts w:ascii="Verdana" w:hAnsi="Verdana" w:cs="Verdana"/>
      <w:color w:val="000000"/>
      <w:sz w:val="24"/>
      <w:szCs w:val="24"/>
    </w:rPr>
  </w:style>
  <w:style w:type="character" w:customStyle="1" w:styleId="PieddepageCar">
    <w:name w:val="Pied de page Car"/>
    <w:basedOn w:val="Policepardfaut"/>
    <w:link w:val="Pieddepage"/>
    <w:uiPriority w:val="99"/>
    <w:rsid w:val="00F30183"/>
    <w:rPr>
      <w:sz w:val="24"/>
      <w:szCs w:val="24"/>
      <w:lang w:eastAsia="ar-SA"/>
    </w:rPr>
  </w:style>
  <w:style w:type="character" w:customStyle="1" w:styleId="En-tteCar">
    <w:name w:val="En-tête Car"/>
    <w:basedOn w:val="Policepardfaut"/>
    <w:link w:val="En-tte"/>
    <w:uiPriority w:val="99"/>
    <w:rsid w:val="00F30183"/>
    <w:rPr>
      <w:sz w:val="24"/>
      <w:szCs w:val="24"/>
      <w:lang w:eastAsia="ar-SA"/>
    </w:rPr>
  </w:style>
  <w:style w:type="table" w:styleId="Grilledutableau">
    <w:name w:val="Table Grid"/>
    <w:basedOn w:val="TableauNormal"/>
    <w:uiPriority w:val="59"/>
    <w:rsid w:val="00847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D13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21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fip67@dgfip.finances.gouv.f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dif.68mulhouse@dgfip.finances.gouv.fr" TargetMode="External"/><Relationship Id="rId4" Type="http://schemas.openxmlformats.org/officeDocument/2006/relationships/settings" Target="settings.xml"/><Relationship Id="rId9" Type="http://schemas.openxmlformats.org/officeDocument/2006/relationships/hyperlink" Target="mailto:sdif.68colmar@dgfip.finances.gouv.fr"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142DE-4DB2-4B31-8EA3-67C51D20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Pages>
  <Words>741</Words>
  <Characters>4080</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DOSSIER DE DEMANDE DE PRIME A L’AMELIORATION FONCIERE FORESTIERE ET A LA GESTION DURABLE</vt:lpstr>
    </vt:vector>
  </TitlesOfParts>
  <Company>CDA88</Company>
  <LinksUpToDate>false</LinksUpToDate>
  <CharactersWithSpaces>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DEMANDE DE PRIME A L’AMELIORATION FONCIERE FORESTIERE ET A LA GESTION DURABLE</dc:title>
  <dc:creator>FS68</dc:creator>
  <cp:lastModifiedBy>DUFETEL Elise</cp:lastModifiedBy>
  <cp:revision>29</cp:revision>
  <cp:lastPrinted>2025-02-25T12:38:00Z</cp:lastPrinted>
  <dcterms:created xsi:type="dcterms:W3CDTF">2021-03-23T14:06:00Z</dcterms:created>
  <dcterms:modified xsi:type="dcterms:W3CDTF">2025-05-19T13:14:00Z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